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8F4140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STUDENT SERVICES </w:t>
      </w:r>
      <w:r w:rsidR="00AF5093" w:rsidRPr="0087473C">
        <w:rPr>
          <w:b/>
          <w:bCs/>
          <w:sz w:val="21"/>
          <w:szCs w:val="21"/>
          <w:u w:val="single"/>
        </w:rPr>
        <w:t>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8F4140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PRINCIPLE ACCOUNTING OFFICER</w:t>
      </w:r>
    </w:p>
    <w:p w:rsidR="00133EFD" w:rsidRPr="0087473C" w:rsidRDefault="008F4140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(PEROMNES GRADE 8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8F4140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FINANCE</w:t>
      </w:r>
    </w:p>
    <w:p w:rsidR="00133EFD" w:rsidRPr="0087473C" w:rsidRDefault="008F4140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8F4140">
        <w:rPr>
          <w:b/>
          <w:bCs/>
          <w:sz w:val="21"/>
          <w:szCs w:val="21"/>
        </w:rPr>
        <w:t>SS10/2018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9C554C" w:rsidRDefault="008F4140" w:rsidP="008F4140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The Principle Accounting Officer </w:t>
      </w:r>
      <w:r w:rsidRPr="00882F18">
        <w:rPr>
          <w:sz w:val="21"/>
          <w:szCs w:val="21"/>
        </w:rPr>
        <w:t xml:space="preserve">provides financial services at an operational level to Student Services, ensures the accurate processing of financial transactions in line with policies, procedures, applicable legislation and the resolution of user queries. </w:t>
      </w:r>
      <w:r w:rsidR="00882F18" w:rsidRPr="00882F18">
        <w:rPr>
          <w:sz w:val="21"/>
          <w:szCs w:val="21"/>
        </w:rPr>
        <w:t xml:space="preserve">S/he will also provide supervisory support </w:t>
      </w:r>
      <w:r w:rsidRPr="00882F18">
        <w:rPr>
          <w:sz w:val="21"/>
          <w:szCs w:val="21"/>
        </w:rPr>
        <w:t>to staff based at the Westville Office</w:t>
      </w:r>
      <w:r w:rsidR="009C554C" w:rsidRPr="0087473C">
        <w:rPr>
          <w:sz w:val="21"/>
          <w:szCs w:val="21"/>
        </w:rPr>
        <w:t>.</w:t>
      </w:r>
    </w:p>
    <w:p w:rsidR="00882F18" w:rsidRDefault="00882F18" w:rsidP="008F4140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Main duties include: approval of expenditure; management and control of budgets; reporting and control of main fund capital expenditure and asset registers; control of management information salary budgeting module; ensuring best practice and good financial governance.</w:t>
      </w:r>
    </w:p>
    <w:p w:rsidR="00882F18" w:rsidRDefault="00882F18" w:rsidP="00333FD9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DF6D85" w:rsidRPr="00882F18" w:rsidRDefault="00882F18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882F18">
        <w:rPr>
          <w:rFonts w:ascii="Century Gothic" w:hAnsi="Century Gothic" w:cs="Arial"/>
          <w:sz w:val="21"/>
          <w:szCs w:val="21"/>
        </w:rPr>
        <w:t>A 3-year accounting qualification majoring in Accounting - BAcc.or BCompt. or BComm. or BTech. Degree;</w:t>
      </w:r>
    </w:p>
    <w:p w:rsidR="00882F18" w:rsidRPr="00882F18" w:rsidRDefault="00882F18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Four (</w:t>
      </w:r>
      <w:r w:rsidRPr="00882F18">
        <w:rPr>
          <w:rFonts w:ascii="Century Gothic" w:hAnsi="Century Gothic"/>
          <w:sz w:val="21"/>
          <w:szCs w:val="21"/>
        </w:rPr>
        <w:t>4</w:t>
      </w:r>
      <w:r>
        <w:rPr>
          <w:rFonts w:ascii="Century Gothic" w:hAnsi="Century Gothic"/>
          <w:sz w:val="21"/>
          <w:szCs w:val="21"/>
        </w:rPr>
        <w:t>)</w:t>
      </w:r>
      <w:r w:rsidRPr="00882F18">
        <w:rPr>
          <w:rFonts w:ascii="Century Gothic" w:hAnsi="Century Gothic"/>
          <w:sz w:val="21"/>
          <w:szCs w:val="21"/>
        </w:rPr>
        <w:t xml:space="preserve"> years</w:t>
      </w:r>
      <w:r>
        <w:rPr>
          <w:rFonts w:ascii="Century Gothic" w:hAnsi="Century Gothic"/>
          <w:sz w:val="21"/>
          <w:szCs w:val="21"/>
        </w:rPr>
        <w:t>’</w:t>
      </w:r>
      <w:r w:rsidRPr="00882F18">
        <w:rPr>
          <w:rFonts w:ascii="Century Gothic" w:hAnsi="Century Gothic"/>
          <w:sz w:val="21"/>
          <w:szCs w:val="21"/>
        </w:rPr>
        <w:t xml:space="preserve"> relevant experience of which </w:t>
      </w:r>
      <w:r>
        <w:rPr>
          <w:rFonts w:ascii="Century Gothic" w:hAnsi="Century Gothic"/>
          <w:sz w:val="21"/>
          <w:szCs w:val="21"/>
        </w:rPr>
        <w:t>one (1)</w:t>
      </w:r>
      <w:r w:rsidRPr="00882F18">
        <w:rPr>
          <w:rFonts w:ascii="Century Gothic" w:hAnsi="Century Gothic"/>
          <w:sz w:val="21"/>
          <w:szCs w:val="21"/>
        </w:rPr>
        <w:t xml:space="preserve"> year must be in a supervisory level;</w:t>
      </w:r>
    </w:p>
    <w:p w:rsidR="00882F18" w:rsidRPr="00882F18" w:rsidRDefault="00882F18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882F18">
        <w:rPr>
          <w:rFonts w:ascii="Century Gothic" w:hAnsi="Century Gothic"/>
          <w:sz w:val="21"/>
          <w:szCs w:val="21"/>
        </w:rPr>
        <w:t xml:space="preserve">Knowledge of </w:t>
      </w:r>
      <w:r w:rsidRPr="00882F18">
        <w:rPr>
          <w:rFonts w:ascii="Century Gothic" w:hAnsi="Century Gothic" w:cs="Arial"/>
          <w:sz w:val="21"/>
          <w:szCs w:val="21"/>
        </w:rPr>
        <w:t>Basic Accounting (Management and Financial), Taxation and Auditing requirements;</w:t>
      </w:r>
    </w:p>
    <w:p w:rsidR="00882F18" w:rsidRPr="00882F18" w:rsidRDefault="00882F18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882F18">
        <w:rPr>
          <w:rFonts w:ascii="Century Gothic" w:hAnsi="Century Gothic" w:cs="Arial"/>
          <w:sz w:val="21"/>
          <w:szCs w:val="21"/>
        </w:rPr>
        <w:t>Ability to reconcile and interpret cost reports, cash flows, balance sheets, income statements and analyses;</w:t>
      </w:r>
    </w:p>
    <w:p w:rsidR="00882F18" w:rsidRPr="00882F18" w:rsidRDefault="00882F18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882F18">
        <w:rPr>
          <w:rFonts w:ascii="Century Gothic" w:hAnsi="Century Gothic" w:cs="Arial"/>
          <w:sz w:val="21"/>
          <w:szCs w:val="21"/>
        </w:rPr>
        <w:t>Fully computer literate including MS Excel and MS Word;</w:t>
      </w:r>
    </w:p>
    <w:p w:rsidR="00882F18" w:rsidRPr="00882F18" w:rsidRDefault="00882F18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882F18">
        <w:rPr>
          <w:rFonts w:ascii="Century Gothic" w:hAnsi="Century Gothic" w:cs="Arial"/>
          <w:sz w:val="21"/>
          <w:szCs w:val="21"/>
        </w:rPr>
        <w:t>Administrative skills – sound organising and administrative ability;</w:t>
      </w:r>
    </w:p>
    <w:p w:rsidR="002120B3" w:rsidRPr="0087473C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92247" w:rsidRDefault="00992247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882F18">
        <w:rPr>
          <w:rFonts w:ascii="Century Gothic" w:hAnsi="Century Gothic"/>
          <w:b/>
          <w:sz w:val="21"/>
          <w:szCs w:val="21"/>
        </w:rPr>
        <w:t xml:space="preserve"> </w:t>
      </w:r>
      <w:r w:rsidR="00992247">
        <w:rPr>
          <w:rFonts w:ascii="Century Gothic" w:hAnsi="Century Gothic"/>
          <w:b/>
          <w:sz w:val="21"/>
          <w:szCs w:val="21"/>
        </w:rPr>
        <w:t>3 September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882F18" w:rsidRPr="00F15A2B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333FD9"/>
    <w:rsid w:val="003D0251"/>
    <w:rsid w:val="0055352F"/>
    <w:rsid w:val="00595402"/>
    <w:rsid w:val="00612A35"/>
    <w:rsid w:val="006C1D2E"/>
    <w:rsid w:val="006D29A0"/>
    <w:rsid w:val="0077055F"/>
    <w:rsid w:val="008640E7"/>
    <w:rsid w:val="0087473C"/>
    <w:rsid w:val="00882F18"/>
    <w:rsid w:val="00883A12"/>
    <w:rsid w:val="008F4140"/>
    <w:rsid w:val="00992247"/>
    <w:rsid w:val="009C554C"/>
    <w:rsid w:val="009F238A"/>
    <w:rsid w:val="00AF5093"/>
    <w:rsid w:val="00B019F3"/>
    <w:rsid w:val="00B400A2"/>
    <w:rsid w:val="00BF2C54"/>
    <w:rsid w:val="00DF6D8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C9D3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table" w:styleId="TableGrid">
    <w:name w:val="Table Grid"/>
    <w:basedOn w:val="TableNormal"/>
    <w:rsid w:val="008F4140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2018-08-28T10:18:00Z</dcterms:created>
  <dcterms:modified xsi:type="dcterms:W3CDTF">2018-08-28T10:18:00Z</dcterms:modified>
</cp:coreProperties>
</file>