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D9" w:rsidRPr="00E0351E" w:rsidRDefault="006E344C" w:rsidP="006E344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i/>
        </w:rPr>
      </w:pPr>
      <w:r w:rsidRPr="00E0351E">
        <w:rPr>
          <w:rFonts w:ascii="Century Gothic" w:hAnsi="Century Gothic" w:cs="Arial"/>
          <w:b/>
          <w:i/>
        </w:rPr>
        <w:t xml:space="preserve">The University of </w:t>
      </w:r>
      <w:proofErr w:type="spellStart"/>
      <w:r w:rsidRPr="00E0351E">
        <w:rPr>
          <w:rFonts w:ascii="Century Gothic" w:hAnsi="Century Gothic" w:cs="Arial"/>
          <w:b/>
          <w:i/>
        </w:rPr>
        <w:t>KwaZulu</w:t>
      </w:r>
      <w:proofErr w:type="spellEnd"/>
      <w:r w:rsidRPr="00E0351E">
        <w:rPr>
          <w:rFonts w:ascii="Century Gothic" w:hAnsi="Century Gothic" w:cs="Arial"/>
          <w:b/>
          <w:i/>
        </w:rPr>
        <w:t xml:space="preserve">–Natal (UKZN) is committed to Employment Equity with the intention to promote </w:t>
      </w:r>
      <w:proofErr w:type="spellStart"/>
      <w:r w:rsidRPr="00E0351E">
        <w:rPr>
          <w:rFonts w:ascii="Century Gothic" w:hAnsi="Century Gothic" w:cs="Arial"/>
          <w:b/>
          <w:i/>
        </w:rPr>
        <w:t>representivity</w:t>
      </w:r>
      <w:proofErr w:type="spellEnd"/>
      <w:r w:rsidRPr="00E0351E">
        <w:rPr>
          <w:rFonts w:ascii="Century Gothic" w:hAnsi="Century Gothic" w:cs="Arial"/>
          <w:b/>
          <w:i/>
        </w:rPr>
        <w:t xml:space="preserve"> within the Institution. </w:t>
      </w:r>
    </w:p>
    <w:p w:rsidR="006E344C" w:rsidRPr="00E0351E" w:rsidRDefault="006E344C" w:rsidP="006E344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i/>
        </w:rPr>
      </w:pPr>
      <w:r w:rsidRPr="00E0351E">
        <w:rPr>
          <w:rFonts w:ascii="Century Gothic" w:hAnsi="Century Gothic" w:cs="Arial"/>
          <w:b/>
          <w:i/>
        </w:rPr>
        <w:t>Preference will be given to applicants from the African designated groups.</w:t>
      </w:r>
    </w:p>
    <w:p w:rsidR="006E344C" w:rsidRPr="00E0351E" w:rsidRDefault="006E344C" w:rsidP="006E344C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E0351E">
        <w:rPr>
          <w:rFonts w:ascii="Century Gothic" w:hAnsi="Century Gothic"/>
          <w:b/>
          <w:u w:val="single"/>
        </w:rPr>
        <w:t>COLLEGE OF LAW AND MANAGEMENT STUDIES</w:t>
      </w:r>
    </w:p>
    <w:p w:rsidR="00E0351E" w:rsidRPr="00E0351E" w:rsidRDefault="00E0351E" w:rsidP="006E344C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E0351E" w:rsidRPr="00E0351E" w:rsidRDefault="00E0351E" w:rsidP="006E344C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E0351E">
        <w:rPr>
          <w:rFonts w:ascii="Century Gothic" w:hAnsi="Century Gothic"/>
          <w:b/>
          <w:u w:val="single"/>
        </w:rPr>
        <w:t>RE-ADVERTISEMENT</w:t>
      </w:r>
    </w:p>
    <w:p w:rsidR="006E344C" w:rsidRPr="00E0351E" w:rsidRDefault="006E344C" w:rsidP="006E344C">
      <w:pPr>
        <w:spacing w:after="0" w:line="240" w:lineRule="auto"/>
        <w:jc w:val="center"/>
        <w:rPr>
          <w:rFonts w:ascii="Century Gothic" w:hAnsi="Century Gothic"/>
          <w:b/>
        </w:rPr>
      </w:pPr>
      <w:r w:rsidRPr="00E0351E">
        <w:rPr>
          <w:rFonts w:ascii="Century Gothic" w:hAnsi="Century Gothic"/>
          <w:b/>
        </w:rPr>
        <w:t xml:space="preserve"> </w:t>
      </w:r>
    </w:p>
    <w:p w:rsidR="006F346F" w:rsidRPr="00E0351E" w:rsidRDefault="006E344C" w:rsidP="006E344C">
      <w:pPr>
        <w:spacing w:after="0" w:line="240" w:lineRule="auto"/>
        <w:jc w:val="center"/>
        <w:rPr>
          <w:rFonts w:ascii="Century Gothic" w:hAnsi="Century Gothic"/>
          <w:b/>
        </w:rPr>
      </w:pPr>
      <w:r w:rsidRPr="00E0351E">
        <w:rPr>
          <w:rFonts w:ascii="Century Gothic" w:hAnsi="Century Gothic"/>
          <w:b/>
        </w:rPr>
        <w:t>SCHOOL OF ACCOUNTING, ECONOMICS AND FINANCE</w:t>
      </w:r>
    </w:p>
    <w:p w:rsidR="006E344C" w:rsidRPr="00E0351E" w:rsidRDefault="006E344C" w:rsidP="006E344C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F7143" w:rsidRPr="00E0351E" w:rsidRDefault="000F7143" w:rsidP="000F7143">
      <w:pPr>
        <w:spacing w:after="0" w:line="240" w:lineRule="auto"/>
        <w:jc w:val="center"/>
        <w:rPr>
          <w:rFonts w:ascii="Century Gothic" w:hAnsi="Century Gothic"/>
          <w:b/>
        </w:rPr>
      </w:pPr>
      <w:r w:rsidRPr="00E0351E">
        <w:rPr>
          <w:rFonts w:ascii="Century Gothic" w:hAnsi="Century Gothic"/>
          <w:b/>
        </w:rPr>
        <w:t>SENIOR LECTURER</w:t>
      </w:r>
      <w:r w:rsidR="00DA3E78" w:rsidRPr="00E0351E">
        <w:rPr>
          <w:rFonts w:ascii="Century Gothic" w:hAnsi="Century Gothic"/>
          <w:b/>
        </w:rPr>
        <w:t>/LECTURER</w:t>
      </w:r>
      <w:r w:rsidR="0081393E" w:rsidRPr="00E0351E">
        <w:rPr>
          <w:rFonts w:ascii="Century Gothic" w:hAnsi="Century Gothic"/>
          <w:b/>
        </w:rPr>
        <w:t xml:space="preserve"> (5 Posts)</w:t>
      </w:r>
    </w:p>
    <w:p w:rsidR="00FC545E" w:rsidRPr="00E0351E" w:rsidRDefault="00FC545E" w:rsidP="000F7143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9A7A9E" w:rsidRPr="00E0351E" w:rsidRDefault="006E344C" w:rsidP="00F727D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b/>
        </w:rPr>
      </w:pPr>
      <w:r w:rsidRPr="00E0351E">
        <w:rPr>
          <w:rFonts w:ascii="Century Gothic" w:hAnsi="Century Gothic"/>
          <w:b/>
        </w:rPr>
        <w:t>AUDITING (REF. NO.: AEF07/2015)</w:t>
      </w:r>
      <w:r w:rsidR="0081393E" w:rsidRPr="00E0351E">
        <w:rPr>
          <w:rFonts w:ascii="Century Gothic" w:hAnsi="Century Gothic"/>
          <w:b/>
        </w:rPr>
        <w:t xml:space="preserve"> Re-advertisement</w:t>
      </w:r>
    </w:p>
    <w:p w:rsidR="009A7A9E" w:rsidRPr="00E0351E" w:rsidRDefault="006E344C" w:rsidP="00F727D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b/>
        </w:rPr>
      </w:pPr>
      <w:r w:rsidRPr="00E0351E">
        <w:rPr>
          <w:rFonts w:ascii="Century Gothic" w:hAnsi="Century Gothic"/>
          <w:b/>
        </w:rPr>
        <w:t>FINANCIAL ACCOUNTING (REF. NO</w:t>
      </w:r>
      <w:r w:rsidR="00F727D9" w:rsidRPr="00E0351E">
        <w:rPr>
          <w:rFonts w:ascii="Century Gothic" w:hAnsi="Century Gothic"/>
          <w:b/>
        </w:rPr>
        <w:t>.</w:t>
      </w:r>
      <w:r w:rsidRPr="00E0351E">
        <w:rPr>
          <w:rFonts w:ascii="Century Gothic" w:hAnsi="Century Gothic"/>
          <w:b/>
        </w:rPr>
        <w:t>: AEF08/2015)</w:t>
      </w:r>
      <w:r w:rsidR="0081393E" w:rsidRPr="00E0351E">
        <w:rPr>
          <w:rFonts w:ascii="Century Gothic" w:hAnsi="Century Gothic"/>
          <w:b/>
        </w:rPr>
        <w:t xml:space="preserve"> Re-advertisement</w:t>
      </w:r>
    </w:p>
    <w:p w:rsidR="00CE44E0" w:rsidRPr="00E0351E" w:rsidRDefault="00CE44E0" w:rsidP="00F727D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b/>
        </w:rPr>
      </w:pPr>
      <w:r w:rsidRPr="00E0351E">
        <w:rPr>
          <w:rFonts w:ascii="Century Gothic" w:hAnsi="Century Gothic"/>
          <w:b/>
        </w:rPr>
        <w:t>MANAGERIA</w:t>
      </w:r>
      <w:r w:rsidR="00F727D9" w:rsidRPr="00E0351E">
        <w:rPr>
          <w:rFonts w:ascii="Century Gothic" w:hAnsi="Century Gothic"/>
          <w:b/>
        </w:rPr>
        <w:t>L ACCOUNTING &amp; FINANCE (REF. NOAEF15</w:t>
      </w:r>
      <w:r w:rsidRPr="00E0351E">
        <w:rPr>
          <w:rFonts w:ascii="Century Gothic" w:hAnsi="Century Gothic"/>
          <w:b/>
        </w:rPr>
        <w:t>/2015)</w:t>
      </w:r>
      <w:r w:rsidR="00F727D9" w:rsidRPr="00E0351E">
        <w:rPr>
          <w:rFonts w:ascii="Century Gothic" w:hAnsi="Century Gothic"/>
          <w:b/>
        </w:rPr>
        <w:t xml:space="preserve"> Re-advertisement</w:t>
      </w:r>
    </w:p>
    <w:p w:rsidR="00CE44E0" w:rsidRPr="00E0351E" w:rsidRDefault="00CE44E0" w:rsidP="009A7A9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F7143" w:rsidRPr="00E0351E" w:rsidRDefault="0089050C" w:rsidP="00F41DA1">
      <w:pPr>
        <w:spacing w:after="0" w:line="240" w:lineRule="auto"/>
        <w:jc w:val="center"/>
        <w:rPr>
          <w:rFonts w:ascii="Century Gothic" w:hAnsi="Century Gothic"/>
          <w:b/>
        </w:rPr>
      </w:pPr>
      <w:r w:rsidRPr="00E0351E">
        <w:rPr>
          <w:rFonts w:ascii="Century Gothic" w:hAnsi="Century Gothic"/>
          <w:b/>
        </w:rPr>
        <w:t>WESTVILLE</w:t>
      </w:r>
      <w:r w:rsidR="00CE44E0" w:rsidRPr="00E0351E">
        <w:rPr>
          <w:rFonts w:ascii="Century Gothic" w:hAnsi="Century Gothic"/>
          <w:b/>
        </w:rPr>
        <w:t>/PIETERMARITZBURG</w:t>
      </w:r>
      <w:r w:rsidR="006E344C" w:rsidRPr="00E0351E">
        <w:rPr>
          <w:rFonts w:ascii="Century Gothic" w:hAnsi="Century Gothic"/>
          <w:b/>
        </w:rPr>
        <w:t xml:space="preserve"> C</w:t>
      </w:r>
      <w:bookmarkStart w:id="0" w:name="_GoBack"/>
      <w:bookmarkEnd w:id="0"/>
      <w:r w:rsidR="006E344C" w:rsidRPr="00E0351E">
        <w:rPr>
          <w:rFonts w:ascii="Century Gothic" w:hAnsi="Century Gothic"/>
          <w:b/>
        </w:rPr>
        <w:t>AMPUS</w:t>
      </w:r>
    </w:p>
    <w:p w:rsidR="00002737" w:rsidRDefault="00FC545E" w:rsidP="00FC545E">
      <w:pPr>
        <w:spacing w:after="0" w:line="240" w:lineRule="auto"/>
        <w:jc w:val="center"/>
        <w:rPr>
          <w:rFonts w:ascii="Century Gothic" w:hAnsi="Century Gothic"/>
          <w:sz w:val="21"/>
          <w:szCs w:val="21"/>
          <w:lang w:val="en-GB"/>
        </w:rPr>
      </w:pPr>
      <w:r>
        <w:rPr>
          <w:rFonts w:ascii="Century Gothic" w:hAnsi="Century Gothic"/>
          <w:b/>
        </w:rPr>
        <w:t xml:space="preserve"> </w:t>
      </w:r>
    </w:p>
    <w:p w:rsidR="00002737" w:rsidRPr="00002737" w:rsidRDefault="00002737" w:rsidP="00002737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en-GB"/>
        </w:rPr>
      </w:pPr>
      <w:r w:rsidRPr="00002737">
        <w:rPr>
          <w:rFonts w:ascii="Century Gothic" w:hAnsi="Century Gothic"/>
          <w:sz w:val="21"/>
          <w:szCs w:val="21"/>
          <w:lang w:val="en-GB"/>
        </w:rPr>
        <w:t xml:space="preserve">The School of Accounting, Economics and Finance offers the Bachelor of Commerce in Accounting </w:t>
      </w:r>
      <w:r w:rsidR="007272B9">
        <w:rPr>
          <w:rFonts w:ascii="Century Gothic" w:hAnsi="Century Gothic"/>
          <w:sz w:val="21"/>
          <w:szCs w:val="21"/>
          <w:lang w:val="en-GB"/>
        </w:rPr>
        <w:t xml:space="preserve">and Postgraduate Diploma in Accounting qualifications </w:t>
      </w:r>
      <w:r w:rsidRPr="00002737">
        <w:rPr>
          <w:rFonts w:ascii="Century Gothic" w:hAnsi="Century Gothic"/>
          <w:sz w:val="21"/>
          <w:szCs w:val="21"/>
          <w:lang w:val="en-GB"/>
        </w:rPr>
        <w:t xml:space="preserve">and wishes to appoint academics who will contribute actively to the training and education of undergraduate and postgraduate students in </w:t>
      </w:r>
      <w:r w:rsidR="000F7143">
        <w:rPr>
          <w:rFonts w:ascii="Century Gothic" w:hAnsi="Century Gothic"/>
          <w:sz w:val="21"/>
          <w:szCs w:val="21"/>
          <w:lang w:val="en-GB"/>
        </w:rPr>
        <w:t xml:space="preserve">Auditing, </w:t>
      </w:r>
      <w:r w:rsidR="00886CF7">
        <w:rPr>
          <w:rFonts w:ascii="Century Gothic" w:hAnsi="Century Gothic"/>
          <w:sz w:val="21"/>
          <w:szCs w:val="21"/>
          <w:lang w:val="en-GB"/>
        </w:rPr>
        <w:t>Managerial Accounting &amp; Finance</w:t>
      </w:r>
      <w:r w:rsidR="00FD0D02">
        <w:rPr>
          <w:rFonts w:ascii="Century Gothic" w:hAnsi="Century Gothic"/>
          <w:sz w:val="21"/>
          <w:szCs w:val="21"/>
          <w:lang w:val="en-GB"/>
        </w:rPr>
        <w:t>,</w:t>
      </w:r>
      <w:r w:rsidR="00886CF7">
        <w:rPr>
          <w:rFonts w:ascii="Century Gothic" w:hAnsi="Century Gothic"/>
          <w:sz w:val="21"/>
          <w:szCs w:val="21"/>
          <w:lang w:val="en-GB"/>
        </w:rPr>
        <w:t xml:space="preserve"> </w:t>
      </w:r>
      <w:r w:rsidR="000F7143">
        <w:rPr>
          <w:rFonts w:ascii="Century Gothic" w:hAnsi="Century Gothic"/>
          <w:sz w:val="21"/>
          <w:szCs w:val="21"/>
          <w:lang w:val="en-GB"/>
        </w:rPr>
        <w:t>Financial Accounting</w:t>
      </w:r>
      <w:r w:rsidRPr="00002737">
        <w:rPr>
          <w:rFonts w:ascii="Century Gothic" w:hAnsi="Century Gothic"/>
          <w:sz w:val="21"/>
          <w:szCs w:val="21"/>
          <w:lang w:val="en-GB"/>
        </w:rPr>
        <w:t xml:space="preserve"> </w:t>
      </w:r>
      <w:r w:rsidR="00CE44E0">
        <w:rPr>
          <w:rFonts w:ascii="Century Gothic" w:hAnsi="Century Gothic"/>
          <w:sz w:val="21"/>
          <w:szCs w:val="21"/>
          <w:lang w:val="en-GB"/>
        </w:rPr>
        <w:t xml:space="preserve">and Taxation </w:t>
      </w:r>
      <w:r w:rsidRPr="00002737">
        <w:rPr>
          <w:rFonts w:ascii="Century Gothic" w:hAnsi="Century Gothic"/>
          <w:sz w:val="21"/>
          <w:szCs w:val="21"/>
          <w:lang w:val="en-GB"/>
        </w:rPr>
        <w:t>and to build the knowledge base of the discipline through teaching, research and community engagement. Administration of certain teaching activities within the discipline is also required.</w:t>
      </w:r>
    </w:p>
    <w:p w:rsidR="00630C6F" w:rsidRPr="00CA4CCC" w:rsidRDefault="00630C6F" w:rsidP="00617E9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F234FB" w:rsidRPr="00F234FB" w:rsidRDefault="00F234FB" w:rsidP="00F234FB">
      <w:pPr>
        <w:spacing w:after="0" w:line="240" w:lineRule="auto"/>
        <w:jc w:val="both"/>
        <w:rPr>
          <w:rFonts w:ascii="Century Gothic" w:hAnsi="Century Gothic"/>
          <w:b/>
          <w:bCs/>
          <w:sz w:val="21"/>
          <w:szCs w:val="21"/>
          <w:lang w:val="en-ZA"/>
        </w:rPr>
      </w:pPr>
      <w:r w:rsidRPr="00F234FB">
        <w:rPr>
          <w:rFonts w:ascii="Century Gothic" w:hAnsi="Century Gothic"/>
          <w:b/>
          <w:bCs/>
          <w:sz w:val="21"/>
          <w:szCs w:val="21"/>
          <w:lang w:val="en-ZA"/>
        </w:rPr>
        <w:t>MINIMUM REQUIREMENTS:</w:t>
      </w:r>
      <w:r w:rsidRPr="00F234FB">
        <w:rPr>
          <w:rFonts w:ascii="Century Gothic" w:hAnsi="Century Gothic"/>
          <w:sz w:val="21"/>
          <w:szCs w:val="21"/>
          <w:lang w:val="en-ZA"/>
        </w:rPr>
        <w:t xml:space="preserve"> </w:t>
      </w:r>
      <w:r w:rsidRPr="00F234FB">
        <w:rPr>
          <w:rFonts w:ascii="Century Gothic" w:hAnsi="Century Gothic"/>
          <w:sz w:val="21"/>
          <w:szCs w:val="21"/>
          <w:lang w:val="en-GB"/>
        </w:rPr>
        <w:t>(objectively measurable from CV)</w:t>
      </w:r>
    </w:p>
    <w:p w:rsidR="00F234FB" w:rsidRDefault="00F234FB" w:rsidP="00F234FB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en-ZA"/>
        </w:rPr>
      </w:pPr>
    </w:p>
    <w:p w:rsidR="00F234FB" w:rsidRPr="00F234FB" w:rsidRDefault="00F234FB" w:rsidP="00F234FB">
      <w:pPr>
        <w:spacing w:after="0" w:line="240" w:lineRule="auto"/>
        <w:jc w:val="both"/>
        <w:rPr>
          <w:rFonts w:ascii="Century Gothic" w:hAnsi="Century Gothic"/>
          <w:b/>
          <w:bCs/>
          <w:sz w:val="21"/>
          <w:szCs w:val="21"/>
          <w:lang w:val="en-GB"/>
        </w:rPr>
      </w:pPr>
      <w:r w:rsidRPr="00F234FB">
        <w:rPr>
          <w:rFonts w:ascii="Century Gothic" w:hAnsi="Century Gothic"/>
          <w:b/>
          <w:bCs/>
          <w:sz w:val="21"/>
          <w:szCs w:val="21"/>
          <w:lang w:val="en-GB"/>
        </w:rPr>
        <w:t>Senior Lecturer</w:t>
      </w:r>
    </w:p>
    <w:p w:rsidR="00F234FB" w:rsidRPr="00C570E1" w:rsidRDefault="00A72F01" w:rsidP="00F234FB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C570E1">
        <w:rPr>
          <w:rFonts w:ascii="Century Gothic" w:hAnsi="Century Gothic"/>
          <w:sz w:val="21"/>
          <w:szCs w:val="21"/>
        </w:rPr>
        <w:t xml:space="preserve">A relevant </w:t>
      </w:r>
      <w:r w:rsidR="0089050C">
        <w:rPr>
          <w:rFonts w:ascii="Century Gothic" w:hAnsi="Century Gothic"/>
          <w:sz w:val="21"/>
          <w:szCs w:val="21"/>
        </w:rPr>
        <w:t>Master’s</w:t>
      </w:r>
      <w:r w:rsidR="001649B4" w:rsidRPr="00C570E1">
        <w:rPr>
          <w:rFonts w:ascii="Century Gothic" w:hAnsi="Century Gothic"/>
          <w:sz w:val="21"/>
          <w:szCs w:val="21"/>
        </w:rPr>
        <w:t xml:space="preserve"> </w:t>
      </w:r>
      <w:r w:rsidRPr="00C570E1">
        <w:rPr>
          <w:rFonts w:ascii="Century Gothic" w:hAnsi="Century Gothic"/>
          <w:sz w:val="21"/>
          <w:szCs w:val="21"/>
        </w:rPr>
        <w:t xml:space="preserve">degree; </w:t>
      </w:r>
    </w:p>
    <w:p w:rsidR="00A72F01" w:rsidRDefault="00A72F01" w:rsidP="00A72F01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A72F01">
        <w:rPr>
          <w:rFonts w:ascii="Century Gothic" w:hAnsi="Century Gothic"/>
          <w:sz w:val="21"/>
          <w:szCs w:val="21"/>
        </w:rPr>
        <w:t>Minimum of three years teaching in the discipline at</w:t>
      </w:r>
      <w:r w:rsidR="00886CF7">
        <w:rPr>
          <w:rFonts w:ascii="Century Gothic" w:hAnsi="Century Gothic"/>
          <w:sz w:val="21"/>
          <w:szCs w:val="21"/>
        </w:rPr>
        <w:t xml:space="preserve"> a higher education institution OR </w:t>
      </w:r>
      <w:r w:rsidRPr="00A72F01">
        <w:rPr>
          <w:rFonts w:ascii="Century Gothic" w:hAnsi="Century Gothic"/>
          <w:sz w:val="21"/>
          <w:szCs w:val="21"/>
        </w:rPr>
        <w:t xml:space="preserve">minimum of </w:t>
      </w:r>
      <w:r w:rsidR="00886CF7">
        <w:rPr>
          <w:rFonts w:ascii="Century Gothic" w:hAnsi="Century Gothic"/>
          <w:sz w:val="21"/>
          <w:szCs w:val="21"/>
        </w:rPr>
        <w:t>five</w:t>
      </w:r>
      <w:r w:rsidRPr="00A72F01">
        <w:rPr>
          <w:rFonts w:ascii="Century Gothic" w:hAnsi="Century Gothic"/>
          <w:sz w:val="21"/>
          <w:szCs w:val="21"/>
        </w:rPr>
        <w:t xml:space="preserve"> year</w:t>
      </w:r>
      <w:r w:rsidR="00886CF7">
        <w:rPr>
          <w:rFonts w:ascii="Century Gothic" w:hAnsi="Century Gothic"/>
          <w:sz w:val="21"/>
          <w:szCs w:val="21"/>
        </w:rPr>
        <w:t>s relevant industry experience;</w:t>
      </w:r>
      <w:r>
        <w:rPr>
          <w:rFonts w:ascii="Century Gothic" w:hAnsi="Century Gothic"/>
          <w:sz w:val="21"/>
          <w:szCs w:val="21"/>
        </w:rPr>
        <w:t xml:space="preserve"> and</w:t>
      </w:r>
    </w:p>
    <w:p w:rsidR="0089050C" w:rsidRDefault="0089050C" w:rsidP="0089050C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Evidence of </w:t>
      </w:r>
      <w:r w:rsidRPr="00A72F01">
        <w:rPr>
          <w:rFonts w:ascii="Century Gothic" w:hAnsi="Century Gothic"/>
          <w:sz w:val="21"/>
          <w:szCs w:val="21"/>
        </w:rPr>
        <w:t>excellen</w:t>
      </w:r>
      <w:r>
        <w:rPr>
          <w:rFonts w:ascii="Century Gothic" w:hAnsi="Century Gothic"/>
          <w:sz w:val="21"/>
          <w:szCs w:val="21"/>
        </w:rPr>
        <w:t>ce as a</w:t>
      </w:r>
      <w:r w:rsidRPr="00A72F01">
        <w:rPr>
          <w:rFonts w:ascii="Century Gothic" w:hAnsi="Century Gothic"/>
          <w:sz w:val="21"/>
          <w:szCs w:val="21"/>
        </w:rPr>
        <w:t xml:space="preserve"> research</w:t>
      </w:r>
      <w:r>
        <w:rPr>
          <w:rFonts w:ascii="Century Gothic" w:hAnsi="Century Gothic"/>
          <w:sz w:val="21"/>
          <w:szCs w:val="21"/>
        </w:rPr>
        <w:t>er</w:t>
      </w:r>
      <w:r w:rsidRPr="00A72F01">
        <w:rPr>
          <w:rFonts w:ascii="Century Gothic" w:hAnsi="Century Gothic"/>
          <w:sz w:val="21"/>
          <w:szCs w:val="21"/>
        </w:rPr>
        <w:t xml:space="preserve"> within the discipline</w:t>
      </w:r>
      <w:r>
        <w:rPr>
          <w:rFonts w:ascii="Century Gothic" w:hAnsi="Century Gothic"/>
          <w:sz w:val="21"/>
          <w:szCs w:val="21"/>
        </w:rPr>
        <w:t>;</w:t>
      </w:r>
    </w:p>
    <w:p w:rsidR="0089050C" w:rsidRPr="00972D58" w:rsidRDefault="0089050C" w:rsidP="0089050C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en-ZA"/>
        </w:rPr>
      </w:pPr>
      <w:r w:rsidRPr="00972D58">
        <w:rPr>
          <w:rFonts w:ascii="Century Gothic" w:hAnsi="Century Gothic"/>
          <w:sz w:val="21"/>
          <w:szCs w:val="21"/>
        </w:rPr>
        <w:t>Track record of research supervision at a Masters level</w:t>
      </w:r>
      <w:r>
        <w:rPr>
          <w:rFonts w:ascii="Century Gothic" w:hAnsi="Century Gothic"/>
          <w:sz w:val="21"/>
          <w:szCs w:val="21"/>
        </w:rPr>
        <w:t>.</w:t>
      </w:r>
    </w:p>
    <w:p w:rsidR="0089050C" w:rsidRDefault="0089050C" w:rsidP="0089050C">
      <w:pPr>
        <w:spacing w:after="0" w:line="240" w:lineRule="auto"/>
        <w:ind w:left="720"/>
        <w:jc w:val="both"/>
        <w:rPr>
          <w:rFonts w:ascii="Century Gothic" w:hAnsi="Century Gothic"/>
          <w:sz w:val="21"/>
          <w:szCs w:val="21"/>
        </w:rPr>
      </w:pPr>
    </w:p>
    <w:p w:rsidR="00F234FB" w:rsidRPr="00F234FB" w:rsidRDefault="00F234FB" w:rsidP="00F234FB">
      <w:pPr>
        <w:spacing w:after="0" w:line="240" w:lineRule="auto"/>
        <w:jc w:val="both"/>
        <w:rPr>
          <w:rFonts w:ascii="Century Gothic" w:hAnsi="Century Gothic"/>
          <w:i/>
          <w:iCs/>
          <w:sz w:val="21"/>
          <w:szCs w:val="21"/>
        </w:rPr>
      </w:pPr>
      <w:r w:rsidRPr="00F234FB">
        <w:rPr>
          <w:rFonts w:ascii="Century Gothic" w:hAnsi="Century Gothic"/>
          <w:b/>
          <w:bCs/>
          <w:sz w:val="21"/>
          <w:szCs w:val="21"/>
          <w:lang w:val="en-ZA"/>
        </w:rPr>
        <w:t>Lecturer</w:t>
      </w:r>
    </w:p>
    <w:p w:rsidR="00F234FB" w:rsidRPr="00F234FB" w:rsidRDefault="00F234FB" w:rsidP="00F234FB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en-ZA"/>
        </w:rPr>
      </w:pPr>
      <w:r w:rsidRPr="00F234FB">
        <w:rPr>
          <w:rFonts w:ascii="Century Gothic" w:hAnsi="Century Gothic"/>
          <w:sz w:val="21"/>
          <w:szCs w:val="21"/>
          <w:lang w:val="en-ZA"/>
        </w:rPr>
        <w:t xml:space="preserve">A relevant </w:t>
      </w:r>
      <w:r w:rsidR="00A72F01">
        <w:rPr>
          <w:rFonts w:ascii="Century Gothic" w:hAnsi="Century Gothic"/>
          <w:sz w:val="21"/>
          <w:szCs w:val="21"/>
          <w:lang w:val="en-ZA"/>
        </w:rPr>
        <w:t>M</w:t>
      </w:r>
      <w:r w:rsidRPr="00F234FB">
        <w:rPr>
          <w:rFonts w:ascii="Century Gothic" w:hAnsi="Century Gothic"/>
          <w:sz w:val="21"/>
          <w:szCs w:val="21"/>
          <w:lang w:val="en-ZA"/>
        </w:rPr>
        <w:t>aster</w:t>
      </w:r>
      <w:r w:rsidR="00886CF7">
        <w:rPr>
          <w:rFonts w:ascii="Century Gothic" w:hAnsi="Century Gothic"/>
          <w:sz w:val="21"/>
          <w:szCs w:val="21"/>
          <w:lang w:val="en-ZA"/>
        </w:rPr>
        <w:t>’</w:t>
      </w:r>
      <w:r w:rsidRPr="00F234FB">
        <w:rPr>
          <w:rFonts w:ascii="Century Gothic" w:hAnsi="Century Gothic"/>
          <w:sz w:val="21"/>
          <w:szCs w:val="21"/>
          <w:lang w:val="en-ZA"/>
        </w:rPr>
        <w:t>s degree; and</w:t>
      </w:r>
    </w:p>
    <w:p w:rsidR="000F7143" w:rsidRPr="000F7143" w:rsidRDefault="000F7143" w:rsidP="000F7143">
      <w:pPr>
        <w:numPr>
          <w:ilvl w:val="0"/>
          <w:numId w:val="7"/>
        </w:numPr>
        <w:spacing w:line="240" w:lineRule="auto"/>
        <w:rPr>
          <w:rFonts w:ascii="Century Gothic" w:hAnsi="Century Gothic"/>
          <w:sz w:val="21"/>
          <w:szCs w:val="21"/>
        </w:rPr>
      </w:pPr>
      <w:r w:rsidRPr="000F7143">
        <w:rPr>
          <w:rFonts w:ascii="Century Gothic" w:hAnsi="Century Gothic"/>
          <w:sz w:val="21"/>
          <w:szCs w:val="21"/>
        </w:rPr>
        <w:t>Teaching/tutoring/research/industry experience within the discipline</w:t>
      </w:r>
      <w:r w:rsidR="00886CF7">
        <w:rPr>
          <w:rFonts w:ascii="Century Gothic" w:hAnsi="Century Gothic"/>
          <w:sz w:val="21"/>
          <w:szCs w:val="21"/>
        </w:rPr>
        <w:t>.</w:t>
      </w:r>
    </w:p>
    <w:p w:rsidR="00F234FB" w:rsidRDefault="00F234FB" w:rsidP="00F234FB">
      <w:pPr>
        <w:spacing w:after="0" w:line="240" w:lineRule="auto"/>
        <w:jc w:val="both"/>
        <w:rPr>
          <w:rFonts w:ascii="Century Gothic" w:hAnsi="Century Gothic"/>
          <w:b/>
          <w:bCs/>
          <w:sz w:val="21"/>
          <w:szCs w:val="21"/>
          <w:lang w:val="en-ZA"/>
        </w:rPr>
      </w:pPr>
      <w:r w:rsidRPr="00F234FB">
        <w:rPr>
          <w:rFonts w:ascii="Century Gothic" w:hAnsi="Century Gothic"/>
          <w:b/>
          <w:bCs/>
          <w:sz w:val="21"/>
          <w:szCs w:val="21"/>
          <w:lang w:val="en-ZA"/>
        </w:rPr>
        <w:t>ADVANTAGES:</w:t>
      </w:r>
    </w:p>
    <w:p w:rsidR="00F234FB" w:rsidRPr="00F234FB" w:rsidRDefault="00F234FB" w:rsidP="00F234FB">
      <w:pPr>
        <w:spacing w:after="0" w:line="240" w:lineRule="auto"/>
        <w:jc w:val="both"/>
        <w:rPr>
          <w:rFonts w:ascii="Century Gothic" w:hAnsi="Century Gothic"/>
          <w:b/>
          <w:bCs/>
          <w:sz w:val="21"/>
          <w:szCs w:val="21"/>
          <w:lang w:val="en-GB"/>
        </w:rPr>
      </w:pPr>
      <w:r w:rsidRPr="00F234FB">
        <w:rPr>
          <w:rFonts w:ascii="Century Gothic" w:hAnsi="Century Gothic"/>
          <w:b/>
          <w:bCs/>
          <w:sz w:val="21"/>
          <w:szCs w:val="21"/>
          <w:lang w:val="en-GB"/>
        </w:rPr>
        <w:t>Senior Lecturer</w:t>
      </w:r>
    </w:p>
    <w:p w:rsidR="0089050C" w:rsidRDefault="0089050C" w:rsidP="00676A69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en-ZA"/>
        </w:rPr>
      </w:pPr>
      <w:r>
        <w:rPr>
          <w:rFonts w:ascii="Century Gothic" w:hAnsi="Century Gothic"/>
          <w:sz w:val="21"/>
          <w:szCs w:val="21"/>
          <w:lang w:val="en-ZA"/>
        </w:rPr>
        <w:t>PhD in a related field.</w:t>
      </w:r>
    </w:p>
    <w:p w:rsidR="00676A69" w:rsidRPr="00C570E1" w:rsidRDefault="00676A69" w:rsidP="00676A69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en-ZA"/>
        </w:rPr>
      </w:pPr>
      <w:r w:rsidRPr="00F234FB">
        <w:rPr>
          <w:rFonts w:ascii="Century Gothic" w:hAnsi="Century Gothic"/>
          <w:sz w:val="21"/>
          <w:szCs w:val="21"/>
          <w:lang w:val="en-ZA"/>
        </w:rPr>
        <w:t>A South African Chartered Accountant CA(SA)</w:t>
      </w:r>
      <w:r>
        <w:rPr>
          <w:rFonts w:ascii="Century Gothic" w:hAnsi="Century Gothic"/>
          <w:sz w:val="21"/>
          <w:szCs w:val="21"/>
          <w:lang w:val="en-ZA"/>
        </w:rPr>
        <w:t xml:space="preserve"> </w:t>
      </w:r>
      <w:r w:rsidRPr="00C570E1">
        <w:rPr>
          <w:rFonts w:ascii="Century Gothic" w:hAnsi="Century Gothic"/>
          <w:sz w:val="21"/>
          <w:szCs w:val="21"/>
          <w:lang w:val="en-ZA"/>
        </w:rPr>
        <w:t xml:space="preserve">or equivalent professional qualification; </w:t>
      </w:r>
    </w:p>
    <w:p w:rsidR="00676A69" w:rsidRPr="00A72F01" w:rsidRDefault="00676A69" w:rsidP="00676A69">
      <w:pPr>
        <w:pStyle w:val="ListParagraph"/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F234FB" w:rsidRPr="00F234FB" w:rsidRDefault="00F234FB" w:rsidP="00F234FB">
      <w:pPr>
        <w:spacing w:after="0" w:line="240" w:lineRule="auto"/>
        <w:jc w:val="both"/>
        <w:rPr>
          <w:rFonts w:ascii="Century Gothic" w:hAnsi="Century Gothic"/>
          <w:i/>
          <w:iCs/>
          <w:sz w:val="21"/>
          <w:szCs w:val="21"/>
        </w:rPr>
      </w:pPr>
      <w:r w:rsidRPr="00F234FB">
        <w:rPr>
          <w:rFonts w:ascii="Century Gothic" w:hAnsi="Century Gothic"/>
          <w:b/>
          <w:bCs/>
          <w:sz w:val="21"/>
          <w:szCs w:val="21"/>
          <w:lang w:val="en-ZA"/>
        </w:rPr>
        <w:t>Lecturer</w:t>
      </w:r>
    </w:p>
    <w:p w:rsidR="000F7143" w:rsidRDefault="000F7143" w:rsidP="000F7143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F7143">
        <w:rPr>
          <w:rFonts w:ascii="Century Gothic" w:hAnsi="Century Gothic"/>
          <w:sz w:val="21"/>
          <w:szCs w:val="21"/>
        </w:rPr>
        <w:t xml:space="preserve">Progress towards </w:t>
      </w:r>
      <w:r w:rsidR="001649B4">
        <w:rPr>
          <w:rFonts w:ascii="Century Gothic" w:hAnsi="Century Gothic"/>
          <w:sz w:val="21"/>
          <w:szCs w:val="21"/>
        </w:rPr>
        <w:t xml:space="preserve">a </w:t>
      </w:r>
      <w:r w:rsidRPr="000F7143">
        <w:rPr>
          <w:rFonts w:ascii="Century Gothic" w:hAnsi="Century Gothic"/>
          <w:sz w:val="21"/>
          <w:szCs w:val="21"/>
        </w:rPr>
        <w:t>PhD</w:t>
      </w:r>
      <w:r w:rsidR="00886CF7">
        <w:rPr>
          <w:rFonts w:ascii="Century Gothic" w:hAnsi="Century Gothic"/>
          <w:sz w:val="21"/>
          <w:szCs w:val="21"/>
        </w:rPr>
        <w:t>.</w:t>
      </w:r>
    </w:p>
    <w:p w:rsidR="00676A69" w:rsidRDefault="00676A69" w:rsidP="00676A69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en-ZA"/>
        </w:rPr>
      </w:pPr>
      <w:r w:rsidRPr="00F234FB">
        <w:rPr>
          <w:rFonts w:ascii="Century Gothic" w:hAnsi="Century Gothic"/>
          <w:sz w:val="21"/>
          <w:szCs w:val="21"/>
          <w:lang w:val="en-ZA"/>
        </w:rPr>
        <w:lastRenderedPageBreak/>
        <w:t>A South African Chartered Accountant CA(SA)</w:t>
      </w:r>
      <w:r>
        <w:rPr>
          <w:rFonts w:ascii="Century Gothic" w:hAnsi="Century Gothic"/>
          <w:sz w:val="21"/>
          <w:szCs w:val="21"/>
          <w:lang w:val="en-ZA"/>
        </w:rPr>
        <w:t xml:space="preserve"> </w:t>
      </w:r>
      <w:r w:rsidRPr="00C570E1">
        <w:rPr>
          <w:rFonts w:ascii="Century Gothic" w:hAnsi="Century Gothic"/>
          <w:sz w:val="21"/>
          <w:szCs w:val="21"/>
          <w:lang w:val="en-ZA"/>
        </w:rPr>
        <w:t xml:space="preserve">or equivalent professional qualification; </w:t>
      </w:r>
    </w:p>
    <w:p w:rsidR="00676A69" w:rsidRPr="00C570E1" w:rsidRDefault="00676A69" w:rsidP="00676A69">
      <w:pPr>
        <w:spacing w:after="0" w:line="240" w:lineRule="auto"/>
        <w:ind w:left="720"/>
        <w:jc w:val="both"/>
        <w:rPr>
          <w:rFonts w:ascii="Century Gothic" w:hAnsi="Century Gothic"/>
          <w:sz w:val="21"/>
          <w:szCs w:val="21"/>
          <w:lang w:val="en-ZA"/>
        </w:rPr>
      </w:pPr>
    </w:p>
    <w:p w:rsidR="00B45B17" w:rsidRPr="000158B8" w:rsidRDefault="00B45B17" w:rsidP="00B45B17">
      <w:pPr>
        <w:rPr>
          <w:rFonts w:ascii="Century Gothic" w:hAnsi="Century Gothic" w:cs="Arial"/>
          <w:sz w:val="21"/>
          <w:szCs w:val="21"/>
          <w:lang w:val="en-ZA"/>
        </w:rPr>
      </w:pPr>
      <w:r w:rsidRPr="000158B8">
        <w:rPr>
          <w:rFonts w:ascii="Century Gothic" w:hAnsi="Century Gothic" w:cs="Arial"/>
          <w:sz w:val="21"/>
          <w:szCs w:val="21"/>
          <w:lang w:val="en-ZA"/>
        </w:rPr>
        <w:t>Short-listed candidates will be required to make a presentation at the interview.</w:t>
      </w:r>
    </w:p>
    <w:p w:rsidR="003603E0" w:rsidRDefault="003603E0" w:rsidP="003603E0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Appointment to this post will be on the January 2012 Conditions of Service. </w:t>
      </w:r>
    </w:p>
    <w:p w:rsidR="00884BAE" w:rsidRDefault="00884BAE" w:rsidP="003603E0">
      <w:pPr>
        <w:pStyle w:val="Default"/>
        <w:rPr>
          <w:b/>
          <w:bCs/>
          <w:sz w:val="21"/>
          <w:szCs w:val="21"/>
        </w:rPr>
      </w:pPr>
    </w:p>
    <w:p w:rsidR="00884BAE" w:rsidRPr="00884BAE" w:rsidRDefault="00884BAE" w:rsidP="00884BAE">
      <w:pPr>
        <w:pStyle w:val="Default"/>
        <w:rPr>
          <w:sz w:val="21"/>
          <w:szCs w:val="21"/>
        </w:rPr>
      </w:pPr>
      <w:r w:rsidRPr="00884BAE">
        <w:rPr>
          <w:sz w:val="21"/>
          <w:szCs w:val="21"/>
        </w:rPr>
        <w:t xml:space="preserve">﻿This appointment will be made in line with the University Guidelines/benchmarks which are </w:t>
      </w:r>
      <w:r w:rsidRPr="00884BAE">
        <w:rPr>
          <w:sz w:val="21"/>
          <w:szCs w:val="21"/>
        </w:rPr>
        <w:tab/>
        <w:t xml:space="preserve"> </w:t>
      </w:r>
    </w:p>
    <w:p w:rsidR="0069539F" w:rsidRDefault="00884BAE" w:rsidP="00884BAE">
      <w:pPr>
        <w:pStyle w:val="Default"/>
        <w:rPr>
          <w:rFonts w:cs="Verdana"/>
          <w:b/>
          <w:color w:val="0000FF"/>
          <w:sz w:val="21"/>
          <w:szCs w:val="21"/>
          <w:lang w:val="en-GB" w:eastAsia="en-GB"/>
        </w:rPr>
      </w:pPr>
      <w:proofErr w:type="gramStart"/>
      <w:r w:rsidRPr="00884BAE">
        <w:rPr>
          <w:sz w:val="21"/>
          <w:szCs w:val="21"/>
        </w:rPr>
        <w:t>available</w:t>
      </w:r>
      <w:proofErr w:type="gramEnd"/>
      <w:r w:rsidRPr="00884BAE">
        <w:rPr>
          <w:sz w:val="21"/>
          <w:szCs w:val="21"/>
        </w:rPr>
        <w:t xml:space="preserve"> on the University Vacancies website on </w:t>
      </w:r>
      <w:hyperlink r:id="rId8" w:history="1">
        <w:r w:rsidR="0069539F" w:rsidRPr="00766392">
          <w:rPr>
            <w:rStyle w:val="Hyperlink"/>
            <w:rFonts w:cs="Verdana"/>
            <w:b/>
            <w:sz w:val="21"/>
            <w:szCs w:val="21"/>
            <w:lang w:val="en-GB" w:eastAsia="en-GB"/>
          </w:rPr>
          <w:t>http://vacancies.ukzn.ac.za/Academic-Process-Proc-Guides.aspx</w:t>
        </w:r>
      </w:hyperlink>
    </w:p>
    <w:p w:rsidR="0069539F" w:rsidRDefault="0069539F" w:rsidP="00884BAE">
      <w:pPr>
        <w:pStyle w:val="Default"/>
        <w:rPr>
          <w:rFonts w:cs="Verdana"/>
          <w:b/>
          <w:color w:val="0000FF"/>
          <w:sz w:val="21"/>
          <w:szCs w:val="21"/>
          <w:lang w:val="en-GB" w:eastAsia="en-GB"/>
        </w:rPr>
      </w:pPr>
    </w:p>
    <w:p w:rsidR="00D012FD" w:rsidRPr="00CA4CCC" w:rsidRDefault="00D012FD" w:rsidP="00617E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</w:pPr>
      <w:r w:rsidRPr="00CA4CCC"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  <w:t xml:space="preserve">The remuneration package offered includes benefits and will be dependent on the qualifications and/or experience of the successful applicant. </w:t>
      </w:r>
    </w:p>
    <w:p w:rsidR="00D012FD" w:rsidRPr="00CA4CCC" w:rsidRDefault="00D012FD" w:rsidP="00617E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</w:pPr>
    </w:p>
    <w:p w:rsidR="00D012FD" w:rsidRPr="00CA4CCC" w:rsidRDefault="00D012FD" w:rsidP="00617E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</w:pPr>
      <w:r w:rsidRPr="00CA4CCC"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  <w:t>The closing date for receipt of applications</w:t>
      </w:r>
      <w:r w:rsidR="00630C6F"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  <w:t xml:space="preserve"> </w:t>
      </w:r>
      <w:r w:rsidR="00CE44E0"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  <w:t xml:space="preserve">is </w:t>
      </w:r>
      <w:r w:rsidR="00E3681C"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  <w:t>Wednesday, 23</w:t>
      </w:r>
      <w:r w:rsidR="0069539F"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  <w:t xml:space="preserve"> </w:t>
      </w:r>
      <w:r w:rsidR="00E3681C"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  <w:t>December</w:t>
      </w:r>
      <w:r w:rsidR="007F17C7"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  <w:t xml:space="preserve"> </w:t>
      </w:r>
      <w:r w:rsidR="008D22B1"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  <w:t>201</w:t>
      </w:r>
      <w:r w:rsidR="007F17C7"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  <w:t>5</w:t>
      </w:r>
      <w:r w:rsidRPr="00CA4CCC"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  <w:t xml:space="preserve">. </w:t>
      </w:r>
    </w:p>
    <w:p w:rsidR="00D012FD" w:rsidRPr="00CA4CCC" w:rsidRDefault="00D012FD" w:rsidP="00617E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</w:pPr>
    </w:p>
    <w:p w:rsidR="0069539F" w:rsidRDefault="00D012FD" w:rsidP="00B45B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b/>
          <w:color w:val="000000"/>
          <w:sz w:val="21"/>
          <w:szCs w:val="21"/>
          <w:lang w:val="en-GB" w:eastAsia="en-GB"/>
        </w:rPr>
      </w:pPr>
      <w:r w:rsidRPr="00CA4CCC">
        <w:rPr>
          <w:rFonts w:ascii="Century Gothic" w:eastAsia="Times New Roman" w:hAnsi="Century Gothic" w:cs="Verdana"/>
          <w:b/>
          <w:color w:val="000000"/>
          <w:sz w:val="21"/>
          <w:szCs w:val="21"/>
          <w:lang w:val="en-GB" w:eastAsia="en-GB"/>
        </w:rPr>
        <w:t xml:space="preserve">Applicants are required to complete the relevant application form which is available on the Vacancies page of the University website at </w:t>
      </w:r>
      <w:hyperlink r:id="rId9" w:history="1">
        <w:r w:rsidR="0069539F" w:rsidRPr="00766392">
          <w:rPr>
            <w:rStyle w:val="Hyperlink"/>
            <w:rFonts w:ascii="Century Gothic" w:eastAsia="Times New Roman" w:hAnsi="Century Gothic" w:cs="Verdana"/>
            <w:b/>
            <w:sz w:val="21"/>
            <w:szCs w:val="21"/>
            <w:lang w:val="en-GB" w:eastAsia="en-GB"/>
          </w:rPr>
          <w:t>www.ukzn.ac.za</w:t>
        </w:r>
      </w:hyperlink>
      <w:r w:rsidRPr="00CA4CCC">
        <w:rPr>
          <w:rFonts w:ascii="Century Gothic" w:eastAsia="Times New Roman" w:hAnsi="Century Gothic" w:cs="Verdana"/>
          <w:b/>
          <w:color w:val="000000"/>
          <w:sz w:val="21"/>
          <w:szCs w:val="21"/>
          <w:lang w:val="en-GB" w:eastAsia="en-GB"/>
        </w:rPr>
        <w:t>.</w:t>
      </w:r>
    </w:p>
    <w:p w:rsidR="0069539F" w:rsidRDefault="0069539F" w:rsidP="00B45B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b/>
          <w:color w:val="000000"/>
          <w:sz w:val="21"/>
          <w:szCs w:val="21"/>
          <w:lang w:val="en-GB" w:eastAsia="en-GB"/>
        </w:rPr>
      </w:pPr>
    </w:p>
    <w:p w:rsidR="0069539F" w:rsidRDefault="00D012FD" w:rsidP="00B45B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b/>
          <w:color w:val="000000"/>
          <w:sz w:val="21"/>
          <w:szCs w:val="21"/>
          <w:lang w:val="en-GB" w:eastAsia="en-GB"/>
        </w:rPr>
      </w:pPr>
      <w:r w:rsidRPr="00CA4CCC">
        <w:rPr>
          <w:rFonts w:ascii="Century Gothic" w:eastAsia="Times New Roman" w:hAnsi="Century Gothic" w:cs="Verdana"/>
          <w:b/>
          <w:color w:val="000000"/>
          <w:sz w:val="21"/>
          <w:szCs w:val="21"/>
          <w:lang w:val="en-GB" w:eastAsia="en-GB"/>
        </w:rPr>
        <w:t xml:space="preserve">Completed forms may be sent to </w:t>
      </w:r>
      <w:hyperlink r:id="rId10" w:history="1">
        <w:r w:rsidR="0069539F" w:rsidRPr="00766392">
          <w:rPr>
            <w:rStyle w:val="Hyperlink"/>
            <w:rFonts w:ascii="Century Gothic" w:eastAsia="Times New Roman" w:hAnsi="Century Gothic" w:cs="Verdana"/>
            <w:b/>
            <w:sz w:val="21"/>
            <w:szCs w:val="21"/>
            <w:lang w:val="en-GB" w:eastAsia="en-GB"/>
          </w:rPr>
          <w:t>recruitment-landm@ukzn.ac.za</w:t>
        </w:r>
      </w:hyperlink>
      <w:r w:rsidRPr="00CA4CCC">
        <w:rPr>
          <w:rFonts w:ascii="Century Gothic" w:eastAsia="Times New Roman" w:hAnsi="Century Gothic" w:cs="Verdana"/>
          <w:b/>
          <w:color w:val="000000"/>
          <w:sz w:val="21"/>
          <w:szCs w:val="21"/>
          <w:lang w:val="en-GB" w:eastAsia="en-GB"/>
        </w:rPr>
        <w:t>.</w:t>
      </w:r>
    </w:p>
    <w:p w:rsidR="0069539F" w:rsidRDefault="0069539F" w:rsidP="00B45B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b/>
          <w:color w:val="000000"/>
          <w:sz w:val="21"/>
          <w:szCs w:val="21"/>
          <w:lang w:val="en-GB" w:eastAsia="en-GB"/>
        </w:rPr>
      </w:pPr>
    </w:p>
    <w:p w:rsidR="001201D8" w:rsidRPr="00CA4CCC" w:rsidRDefault="00D012FD" w:rsidP="00B45B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CA4CCC">
        <w:rPr>
          <w:rFonts w:ascii="Century Gothic" w:eastAsia="Times New Roman" w:hAnsi="Century Gothic" w:cs="Verdana"/>
          <w:b/>
          <w:color w:val="000000"/>
          <w:sz w:val="21"/>
          <w:szCs w:val="21"/>
          <w:lang w:val="en-GB" w:eastAsia="en-GB"/>
        </w:rPr>
        <w:t>Please state the advert reference number in your subject line.</w:t>
      </w:r>
    </w:p>
    <w:sectPr w:rsidR="001201D8" w:rsidRPr="00CA4CCC" w:rsidSect="00ED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90" w:rsidRDefault="008E4290" w:rsidP="00E0351E">
      <w:pPr>
        <w:spacing w:after="0" w:line="240" w:lineRule="auto"/>
      </w:pPr>
      <w:r>
        <w:separator/>
      </w:r>
    </w:p>
  </w:endnote>
  <w:endnote w:type="continuationSeparator" w:id="0">
    <w:p w:rsidR="008E4290" w:rsidRDefault="008E4290" w:rsidP="00E0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90" w:rsidRDefault="008E4290" w:rsidP="00E0351E">
      <w:pPr>
        <w:spacing w:after="0" w:line="240" w:lineRule="auto"/>
      </w:pPr>
      <w:r>
        <w:separator/>
      </w:r>
    </w:p>
  </w:footnote>
  <w:footnote w:type="continuationSeparator" w:id="0">
    <w:p w:rsidR="008E4290" w:rsidRDefault="008E4290" w:rsidP="00E0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2A1"/>
    <w:multiLevelType w:val="hybridMultilevel"/>
    <w:tmpl w:val="AEEAFD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3723"/>
    <w:multiLevelType w:val="hybridMultilevel"/>
    <w:tmpl w:val="DBA6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27CF"/>
    <w:multiLevelType w:val="hybridMultilevel"/>
    <w:tmpl w:val="BF96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C39AA"/>
    <w:multiLevelType w:val="hybridMultilevel"/>
    <w:tmpl w:val="F59A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A5C1C"/>
    <w:multiLevelType w:val="hybridMultilevel"/>
    <w:tmpl w:val="F5903F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D24AE"/>
    <w:multiLevelType w:val="hybridMultilevel"/>
    <w:tmpl w:val="A73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9343B"/>
    <w:multiLevelType w:val="hybridMultilevel"/>
    <w:tmpl w:val="FF02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D8"/>
    <w:rsid w:val="00002737"/>
    <w:rsid w:val="00007BEE"/>
    <w:rsid w:val="00013CF3"/>
    <w:rsid w:val="00050435"/>
    <w:rsid w:val="00050BB9"/>
    <w:rsid w:val="000F7143"/>
    <w:rsid w:val="001201D8"/>
    <w:rsid w:val="00150A0E"/>
    <w:rsid w:val="001649B4"/>
    <w:rsid w:val="001664D6"/>
    <w:rsid w:val="0018397B"/>
    <w:rsid w:val="001D7E96"/>
    <w:rsid w:val="002024A2"/>
    <w:rsid w:val="00266078"/>
    <w:rsid w:val="002E10D1"/>
    <w:rsid w:val="002E6DBE"/>
    <w:rsid w:val="003426D8"/>
    <w:rsid w:val="003603E0"/>
    <w:rsid w:val="00360FD7"/>
    <w:rsid w:val="003D5047"/>
    <w:rsid w:val="003D7FD8"/>
    <w:rsid w:val="0045530A"/>
    <w:rsid w:val="00462675"/>
    <w:rsid w:val="00485DE0"/>
    <w:rsid w:val="00490DF1"/>
    <w:rsid w:val="004D6A43"/>
    <w:rsid w:val="00582BD5"/>
    <w:rsid w:val="005D43EA"/>
    <w:rsid w:val="00613DF8"/>
    <w:rsid w:val="00617E98"/>
    <w:rsid w:val="00630C6F"/>
    <w:rsid w:val="00650B75"/>
    <w:rsid w:val="00676A69"/>
    <w:rsid w:val="00680820"/>
    <w:rsid w:val="0068526E"/>
    <w:rsid w:val="006875F8"/>
    <w:rsid w:val="0069539F"/>
    <w:rsid w:val="006A735B"/>
    <w:rsid w:val="006B4167"/>
    <w:rsid w:val="006C4002"/>
    <w:rsid w:val="006E2886"/>
    <w:rsid w:val="006E344C"/>
    <w:rsid w:val="006F346F"/>
    <w:rsid w:val="007026DA"/>
    <w:rsid w:val="0070275C"/>
    <w:rsid w:val="007272B9"/>
    <w:rsid w:val="007B3B08"/>
    <w:rsid w:val="007C1689"/>
    <w:rsid w:val="007F17C7"/>
    <w:rsid w:val="00804CB6"/>
    <w:rsid w:val="0081393E"/>
    <w:rsid w:val="00866616"/>
    <w:rsid w:val="00884BAE"/>
    <w:rsid w:val="00886CF7"/>
    <w:rsid w:val="0089050C"/>
    <w:rsid w:val="008B5D3D"/>
    <w:rsid w:val="008D22B1"/>
    <w:rsid w:val="008D5C63"/>
    <w:rsid w:val="008E4290"/>
    <w:rsid w:val="0098051E"/>
    <w:rsid w:val="009A41E7"/>
    <w:rsid w:val="009A7A9E"/>
    <w:rsid w:val="009E5684"/>
    <w:rsid w:val="00A5212E"/>
    <w:rsid w:val="00A72F01"/>
    <w:rsid w:val="00AE60F9"/>
    <w:rsid w:val="00B20B07"/>
    <w:rsid w:val="00B40146"/>
    <w:rsid w:val="00B45B17"/>
    <w:rsid w:val="00BE5C99"/>
    <w:rsid w:val="00C11FB1"/>
    <w:rsid w:val="00C12A5C"/>
    <w:rsid w:val="00C570E1"/>
    <w:rsid w:val="00CA4CCC"/>
    <w:rsid w:val="00CC0B9C"/>
    <w:rsid w:val="00CE44E0"/>
    <w:rsid w:val="00CF2DD6"/>
    <w:rsid w:val="00D012FD"/>
    <w:rsid w:val="00D264F9"/>
    <w:rsid w:val="00D33F1D"/>
    <w:rsid w:val="00D368FC"/>
    <w:rsid w:val="00D808A1"/>
    <w:rsid w:val="00DA3E78"/>
    <w:rsid w:val="00DD7A49"/>
    <w:rsid w:val="00DE57AF"/>
    <w:rsid w:val="00E0351E"/>
    <w:rsid w:val="00E135FF"/>
    <w:rsid w:val="00E3681C"/>
    <w:rsid w:val="00ED6367"/>
    <w:rsid w:val="00EE50A0"/>
    <w:rsid w:val="00F234FB"/>
    <w:rsid w:val="00F41DA1"/>
    <w:rsid w:val="00F727D9"/>
    <w:rsid w:val="00F90AD8"/>
    <w:rsid w:val="00F90BED"/>
    <w:rsid w:val="00FA2C7B"/>
    <w:rsid w:val="00FC545E"/>
    <w:rsid w:val="00FD0D02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1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D8"/>
    <w:pPr>
      <w:ind w:left="720"/>
      <w:contextualSpacing/>
    </w:pPr>
  </w:style>
  <w:style w:type="paragraph" w:customStyle="1" w:styleId="Default">
    <w:name w:val="Default"/>
    <w:rsid w:val="003603E0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3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1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1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1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D8"/>
    <w:pPr>
      <w:ind w:left="720"/>
      <w:contextualSpacing/>
    </w:pPr>
  </w:style>
  <w:style w:type="paragraph" w:customStyle="1" w:styleId="Default">
    <w:name w:val="Default"/>
    <w:rsid w:val="003603E0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3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1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1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cancies.ukzn.ac.za/Academic-Process-Proc-Guide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ruitment-landm@ukz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AWilson</dc:creator>
  <cp:lastModifiedBy>user</cp:lastModifiedBy>
  <cp:revision>2</cp:revision>
  <cp:lastPrinted>2013-03-06T15:32:00Z</cp:lastPrinted>
  <dcterms:created xsi:type="dcterms:W3CDTF">2015-12-14T09:03:00Z</dcterms:created>
  <dcterms:modified xsi:type="dcterms:W3CDTF">2015-12-14T09:03:00Z</dcterms:modified>
</cp:coreProperties>
</file>