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42" w:rsidRPr="005E05CE" w:rsidRDefault="005A0642" w:rsidP="005A0642">
      <w:pPr>
        <w:pStyle w:val="BodyText"/>
        <w:spacing w:before="11"/>
        <w:jc w:val="both"/>
        <w:rPr>
          <w:rFonts w:cstheme="minorHAnsi"/>
          <w:b/>
        </w:rPr>
      </w:pPr>
      <w:r w:rsidRPr="00182913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5E05CE">
        <w:rPr>
          <w:rFonts w:cstheme="minorHAnsi"/>
          <w:b/>
        </w:rPr>
        <w:t xml:space="preserve">University </w:t>
      </w:r>
      <w:proofErr w:type="gramStart"/>
      <w:r w:rsidRPr="005E05CE">
        <w:rPr>
          <w:rFonts w:cstheme="minorHAnsi"/>
          <w:b/>
        </w:rPr>
        <w:t>of</w:t>
      </w:r>
      <w:proofErr w:type="gramEnd"/>
      <w:r w:rsidRPr="005E05CE">
        <w:rPr>
          <w:rFonts w:cstheme="minorHAnsi"/>
          <w:b/>
        </w:rPr>
        <w:t xml:space="preserve"> KwaZulu-Natal (UKZN) is committed to Employment Equity with the intention to promote </w:t>
      </w:r>
      <w:proofErr w:type="spellStart"/>
      <w:r w:rsidRPr="005E05CE">
        <w:rPr>
          <w:rFonts w:cstheme="minorHAnsi"/>
          <w:b/>
        </w:rPr>
        <w:t>representivity</w:t>
      </w:r>
      <w:proofErr w:type="spellEnd"/>
      <w:r w:rsidRPr="005E05CE">
        <w:rPr>
          <w:rFonts w:cstheme="minorHAnsi"/>
          <w:b/>
        </w:rPr>
        <w:t xml:space="preserve"> within the Institution.  Preference </w:t>
      </w:r>
      <w:proofErr w:type="gramStart"/>
      <w:r w:rsidRPr="005E05CE">
        <w:rPr>
          <w:rFonts w:cstheme="minorHAnsi"/>
          <w:b/>
        </w:rPr>
        <w:t>will be given</w:t>
      </w:r>
      <w:proofErr w:type="gramEnd"/>
      <w:r w:rsidRPr="005E05CE">
        <w:rPr>
          <w:rFonts w:cstheme="minorHAnsi"/>
          <w:b/>
        </w:rPr>
        <w:t xml:space="preserve"> to applicants from the designated groups in accordance with our Employment Equity Plan.   </w:t>
      </w:r>
    </w:p>
    <w:p w:rsidR="005A0642" w:rsidRPr="005E05CE" w:rsidRDefault="005A0642" w:rsidP="005A0642">
      <w:pPr>
        <w:pStyle w:val="BodyText"/>
        <w:spacing w:before="11"/>
        <w:jc w:val="both"/>
        <w:rPr>
          <w:rFonts w:cstheme="minorHAnsi"/>
          <w:b/>
        </w:rPr>
      </w:pPr>
    </w:p>
    <w:p w:rsidR="005A0642" w:rsidRPr="005E05CE" w:rsidRDefault="005A0642" w:rsidP="005A0642">
      <w:pPr>
        <w:pStyle w:val="BodyText"/>
        <w:spacing w:before="11"/>
        <w:jc w:val="both"/>
        <w:rPr>
          <w:rFonts w:cstheme="minorHAnsi"/>
          <w:b/>
        </w:rPr>
      </w:pPr>
    </w:p>
    <w:p w:rsidR="005A0642" w:rsidRPr="005E05CE" w:rsidRDefault="005A0642" w:rsidP="005A0642">
      <w:pPr>
        <w:pStyle w:val="BodyText"/>
        <w:spacing w:before="11"/>
        <w:jc w:val="center"/>
        <w:rPr>
          <w:rFonts w:cstheme="minorHAnsi"/>
          <w:b/>
          <w:sz w:val="22"/>
          <w:szCs w:val="22"/>
          <w:u w:val="single"/>
        </w:rPr>
      </w:pPr>
      <w:r w:rsidRPr="005E05CE">
        <w:rPr>
          <w:rFonts w:cstheme="minorHAnsi"/>
          <w:b/>
          <w:sz w:val="22"/>
          <w:szCs w:val="22"/>
          <w:u w:val="single"/>
        </w:rPr>
        <w:t>COLLEGE OF AGRICULTURE, ENGINEERING AND SCIENCE</w:t>
      </w:r>
    </w:p>
    <w:p w:rsidR="005A0642" w:rsidRPr="005E05CE" w:rsidRDefault="005A0642" w:rsidP="005A0642">
      <w:pPr>
        <w:pStyle w:val="BodyText"/>
        <w:spacing w:before="11"/>
        <w:jc w:val="center"/>
        <w:rPr>
          <w:rFonts w:cstheme="minorHAnsi"/>
          <w:b/>
          <w:u w:val="single"/>
        </w:rPr>
      </w:pPr>
    </w:p>
    <w:p w:rsidR="005A0642" w:rsidRDefault="00012802" w:rsidP="005A0642">
      <w:pPr>
        <w:ind w:left="2974" w:right="2915"/>
        <w:jc w:val="center"/>
        <w:rPr>
          <w:b/>
          <w:sz w:val="21"/>
        </w:rPr>
      </w:pPr>
      <w:r>
        <w:rPr>
          <w:b/>
          <w:sz w:val="21"/>
        </w:rPr>
        <w:t>HUMAN</w:t>
      </w:r>
      <w:r w:rsidR="00E4330F">
        <w:rPr>
          <w:b/>
          <w:sz w:val="21"/>
        </w:rPr>
        <w:t xml:space="preserve"> RESOURCES CONSULTANT </w:t>
      </w:r>
    </w:p>
    <w:p w:rsidR="005A0642" w:rsidRDefault="00012802" w:rsidP="005A0642">
      <w:pPr>
        <w:ind w:left="3533" w:right="3475"/>
        <w:jc w:val="center"/>
        <w:rPr>
          <w:b/>
          <w:sz w:val="21"/>
        </w:rPr>
      </w:pPr>
      <w:r>
        <w:rPr>
          <w:b/>
          <w:sz w:val="21"/>
        </w:rPr>
        <w:t xml:space="preserve">(PEROMNES GRADE 8) </w:t>
      </w:r>
    </w:p>
    <w:p w:rsidR="005A0642" w:rsidRDefault="005A0642" w:rsidP="005A0642">
      <w:pPr>
        <w:ind w:left="3533" w:right="3475"/>
        <w:jc w:val="center"/>
        <w:rPr>
          <w:b/>
          <w:sz w:val="21"/>
        </w:rPr>
      </w:pPr>
      <w:r>
        <w:rPr>
          <w:b/>
          <w:sz w:val="21"/>
        </w:rPr>
        <w:t>PIETERMARITZBURG CAMPUS</w:t>
      </w:r>
    </w:p>
    <w:p w:rsidR="00A370D8" w:rsidRDefault="00A370D8" w:rsidP="005A0642">
      <w:pPr>
        <w:ind w:left="3533" w:right="3475"/>
        <w:jc w:val="center"/>
        <w:rPr>
          <w:b/>
          <w:sz w:val="21"/>
        </w:rPr>
      </w:pPr>
    </w:p>
    <w:p w:rsidR="005A0642" w:rsidRDefault="00012802" w:rsidP="005A0642">
      <w:pPr>
        <w:ind w:left="3533" w:right="3475"/>
        <w:jc w:val="center"/>
        <w:rPr>
          <w:b/>
          <w:sz w:val="21"/>
        </w:rPr>
      </w:pPr>
      <w:r>
        <w:rPr>
          <w:b/>
          <w:sz w:val="21"/>
        </w:rPr>
        <w:t>REF</w:t>
      </w:r>
      <w:r w:rsidR="005A0642">
        <w:rPr>
          <w:b/>
          <w:sz w:val="21"/>
        </w:rPr>
        <w:t>ERENCE</w:t>
      </w:r>
      <w:r>
        <w:rPr>
          <w:b/>
          <w:sz w:val="21"/>
        </w:rPr>
        <w:t xml:space="preserve"> NO.: </w:t>
      </w:r>
      <w:r w:rsidR="00E4330F">
        <w:rPr>
          <w:b/>
          <w:sz w:val="21"/>
        </w:rPr>
        <w:t>AES</w:t>
      </w:r>
      <w:r w:rsidR="00EF75DE">
        <w:rPr>
          <w:b/>
          <w:sz w:val="21"/>
        </w:rPr>
        <w:t>03</w:t>
      </w:r>
      <w:bookmarkStart w:id="0" w:name="_GoBack"/>
      <w:bookmarkEnd w:id="0"/>
      <w:r w:rsidR="00E4330F">
        <w:rPr>
          <w:b/>
          <w:sz w:val="21"/>
        </w:rPr>
        <w:t>/2021</w:t>
      </w:r>
    </w:p>
    <w:p w:rsidR="005A0642" w:rsidRDefault="005A0642" w:rsidP="005A0642">
      <w:pPr>
        <w:ind w:left="3533" w:right="3475"/>
        <w:jc w:val="center"/>
        <w:rPr>
          <w:b/>
          <w:sz w:val="21"/>
        </w:rPr>
      </w:pPr>
    </w:p>
    <w:p w:rsidR="004E5C64" w:rsidRDefault="00012802">
      <w:pPr>
        <w:pStyle w:val="BodyText"/>
        <w:spacing w:line="249" w:lineRule="auto"/>
        <w:ind w:left="115" w:right="257" w:hanging="10"/>
      </w:pPr>
      <w:r>
        <w:t xml:space="preserve">The incumbent functions as a generalist and provides advice and consultation related to Human Resources methods and </w:t>
      </w:r>
      <w:proofErr w:type="spellStart"/>
      <w:r>
        <w:t>program</w:t>
      </w:r>
      <w:r w:rsidR="00E30191">
        <w:t>me</w:t>
      </w:r>
      <w:r>
        <w:t>s</w:t>
      </w:r>
      <w:proofErr w:type="spellEnd"/>
      <w:r>
        <w:t>. Duties include consultation with Divisions and provision of best practice processes regarding recruitment, training and development, remuneration matters, change management, transformatio</w:t>
      </w:r>
      <w:r w:rsidR="00E30191">
        <w:t xml:space="preserve">n and employment equity, </w:t>
      </w:r>
      <w:proofErr w:type="spellStart"/>
      <w:r w:rsidR="00E30191">
        <w:t>organis</w:t>
      </w:r>
      <w:r>
        <w:t>ational</w:t>
      </w:r>
      <w:proofErr w:type="spellEnd"/>
      <w:r>
        <w:t xml:space="preserve"> development, talent and performance management, employee relations, disciplinary matters, employee wellness and general administrative duties.</w:t>
      </w:r>
      <w:r w:rsidR="00E30191">
        <w:t xml:space="preserve">  The incumbent will travel between the Durban and Pietermaritzburg Centre.</w:t>
      </w:r>
    </w:p>
    <w:p w:rsidR="004E5C64" w:rsidRDefault="004E5C64">
      <w:pPr>
        <w:rPr>
          <w:sz w:val="23"/>
        </w:rPr>
      </w:pPr>
    </w:p>
    <w:p w:rsidR="004E5C64" w:rsidRDefault="00012802" w:rsidP="005A0642">
      <w:pPr>
        <w:pStyle w:val="Heading2"/>
        <w:ind w:left="360" w:hanging="360"/>
        <w:rPr>
          <w:b w:val="0"/>
        </w:rPr>
      </w:pPr>
      <w:r>
        <w:t>Minimum Requirements</w:t>
      </w:r>
      <w:r>
        <w:rPr>
          <w:b w:val="0"/>
        </w:rPr>
        <w:t>:</w:t>
      </w:r>
    </w:p>
    <w:p w:rsidR="004E5C64" w:rsidRDefault="00012802" w:rsidP="005A0642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0"/>
        <w:ind w:left="360" w:hanging="360"/>
        <w:rPr>
          <w:sz w:val="21"/>
        </w:rPr>
      </w:pPr>
      <w:r>
        <w:rPr>
          <w:sz w:val="21"/>
        </w:rPr>
        <w:t xml:space="preserve">Matric and a </w:t>
      </w:r>
      <w:r w:rsidR="005A0642">
        <w:rPr>
          <w:sz w:val="21"/>
        </w:rPr>
        <w:t xml:space="preserve">three year </w:t>
      </w:r>
      <w:r w:rsidR="00E30191">
        <w:rPr>
          <w:sz w:val="21"/>
        </w:rPr>
        <w:t>relevant degree</w:t>
      </w:r>
      <w:r>
        <w:rPr>
          <w:sz w:val="21"/>
        </w:rPr>
        <w:t>; i.e. Human Resources Management or</w:t>
      </w:r>
      <w:r>
        <w:rPr>
          <w:spacing w:val="-34"/>
          <w:sz w:val="21"/>
        </w:rPr>
        <w:t xml:space="preserve"> </w:t>
      </w:r>
      <w:r w:rsidR="00E30191">
        <w:rPr>
          <w:sz w:val="21"/>
        </w:rPr>
        <w:t>Industrial Psychology</w:t>
      </w:r>
    </w:p>
    <w:p w:rsidR="004E5C64" w:rsidRDefault="00012802" w:rsidP="005A0642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0"/>
        <w:ind w:left="360" w:hanging="360"/>
        <w:rPr>
          <w:sz w:val="21"/>
        </w:rPr>
      </w:pPr>
      <w:r>
        <w:rPr>
          <w:sz w:val="21"/>
        </w:rPr>
        <w:t>Five (5) years’ generalist human re</w:t>
      </w:r>
      <w:r w:rsidR="00E30191">
        <w:rPr>
          <w:sz w:val="21"/>
        </w:rPr>
        <w:t xml:space="preserve">sources’ experience in a </w:t>
      </w:r>
      <w:proofErr w:type="spellStart"/>
      <w:r w:rsidR="00E30191">
        <w:rPr>
          <w:sz w:val="21"/>
        </w:rPr>
        <w:t>unionis</w:t>
      </w:r>
      <w:r>
        <w:rPr>
          <w:sz w:val="21"/>
        </w:rPr>
        <w:t>ed</w:t>
      </w:r>
      <w:proofErr w:type="spellEnd"/>
      <w:r>
        <w:rPr>
          <w:spacing w:val="-19"/>
          <w:sz w:val="21"/>
        </w:rPr>
        <w:t xml:space="preserve"> </w:t>
      </w:r>
      <w:r w:rsidR="00E30191">
        <w:rPr>
          <w:sz w:val="21"/>
        </w:rPr>
        <w:t>environment</w:t>
      </w:r>
    </w:p>
    <w:p w:rsidR="004E5C64" w:rsidRDefault="00012802" w:rsidP="005A0642">
      <w:pPr>
        <w:pStyle w:val="ListParagraph"/>
        <w:numPr>
          <w:ilvl w:val="0"/>
          <w:numId w:val="1"/>
        </w:numPr>
        <w:tabs>
          <w:tab w:val="left" w:pos="566"/>
          <w:tab w:val="left" w:pos="567"/>
        </w:tabs>
        <w:spacing w:before="0"/>
        <w:ind w:left="360" w:hanging="360"/>
        <w:rPr>
          <w:sz w:val="21"/>
        </w:rPr>
      </w:pPr>
      <w:r>
        <w:rPr>
          <w:sz w:val="21"/>
        </w:rPr>
        <w:t>Knowledge and understanding of Human Resources theories and best</w:t>
      </w:r>
      <w:r>
        <w:rPr>
          <w:spacing w:val="-21"/>
          <w:sz w:val="21"/>
        </w:rPr>
        <w:t xml:space="preserve"> </w:t>
      </w:r>
      <w:r>
        <w:rPr>
          <w:sz w:val="21"/>
        </w:rPr>
        <w:t>practices</w:t>
      </w:r>
    </w:p>
    <w:p w:rsidR="004E5C64" w:rsidRDefault="00012802">
      <w:pPr>
        <w:pStyle w:val="BodyText"/>
        <w:spacing w:before="168"/>
        <w:ind w:left="120"/>
      </w:pPr>
      <w:r>
        <w:t>Enquiries and details regarding this post, as well as requests for the job profile may be directed to</w:t>
      </w:r>
    </w:p>
    <w:p w:rsidR="004E5C64" w:rsidRDefault="00EF75DE">
      <w:pPr>
        <w:spacing w:before="20"/>
        <w:ind w:left="120"/>
        <w:rPr>
          <w:b/>
          <w:sz w:val="21"/>
        </w:rPr>
      </w:pPr>
      <w:hyperlink r:id="rId5" w:history="1">
        <w:r w:rsidR="00E4330F" w:rsidRPr="001E4121">
          <w:rPr>
            <w:rStyle w:val="Hyperlink"/>
            <w:b/>
            <w:sz w:val="21"/>
            <w:u w:color="0462C1"/>
          </w:rPr>
          <w:t>Gumbim@ukzn.ac.za</w:t>
        </w:r>
      </w:hyperlink>
      <w:r w:rsidR="00012802">
        <w:rPr>
          <w:b/>
          <w:color w:val="0462C1"/>
          <w:sz w:val="21"/>
          <w:u w:val="single" w:color="0462C1"/>
        </w:rPr>
        <w:t>.</w:t>
      </w:r>
    </w:p>
    <w:p w:rsidR="004E5C64" w:rsidRDefault="004E5C64">
      <w:pPr>
        <w:spacing w:before="1"/>
        <w:rPr>
          <w:b/>
          <w:sz w:val="21"/>
        </w:rPr>
      </w:pPr>
    </w:p>
    <w:p w:rsidR="005A0642" w:rsidRDefault="005A0642" w:rsidP="005A0642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Appointment </w:t>
      </w:r>
      <w:r w:rsidRPr="007062F7">
        <w:rPr>
          <w:b/>
          <w:sz w:val="21"/>
          <w:szCs w:val="21"/>
        </w:rPr>
        <w:t>to this post will be on the 1 January 2018 Conditions of Service</w:t>
      </w:r>
      <w:r>
        <w:rPr>
          <w:b/>
          <w:sz w:val="21"/>
          <w:szCs w:val="21"/>
        </w:rPr>
        <w:t>.</w:t>
      </w:r>
    </w:p>
    <w:p w:rsidR="005A0642" w:rsidRDefault="005A0642" w:rsidP="005A0642">
      <w:pPr>
        <w:pStyle w:val="Default"/>
        <w:rPr>
          <w:b/>
          <w:sz w:val="21"/>
          <w:szCs w:val="21"/>
        </w:rPr>
      </w:pPr>
    </w:p>
    <w:p w:rsidR="005A0642" w:rsidRPr="007062F7" w:rsidRDefault="005A0642" w:rsidP="005A0642">
      <w:pPr>
        <w:pStyle w:val="Default"/>
        <w:rPr>
          <w:color w:val="0000FF"/>
          <w:sz w:val="21"/>
          <w:szCs w:val="21"/>
        </w:rPr>
      </w:pPr>
      <w:r w:rsidRPr="007062F7">
        <w:rPr>
          <w:b/>
          <w:sz w:val="21"/>
          <w:szCs w:val="21"/>
        </w:rPr>
        <w:t>The total remuneration pa</w:t>
      </w:r>
      <w:r>
        <w:rPr>
          <w:b/>
          <w:sz w:val="21"/>
          <w:szCs w:val="21"/>
        </w:rPr>
        <w:t>ckage offered includes benefits.</w:t>
      </w:r>
    </w:p>
    <w:p w:rsidR="005A0642" w:rsidRPr="007062F7" w:rsidRDefault="005A0642" w:rsidP="005A0642">
      <w:pPr>
        <w:spacing w:before="100" w:beforeAutospacing="1" w:after="100" w:afterAutospacing="1"/>
        <w:rPr>
          <w:b/>
          <w:sz w:val="21"/>
          <w:szCs w:val="21"/>
        </w:rPr>
      </w:pPr>
      <w:r w:rsidRPr="007062F7">
        <w:rPr>
          <w:b/>
          <w:sz w:val="21"/>
          <w:szCs w:val="21"/>
        </w:rPr>
        <w:t>The closing date for receipt of applications is</w:t>
      </w:r>
      <w:r w:rsidR="00E4330F">
        <w:rPr>
          <w:b/>
          <w:sz w:val="21"/>
          <w:szCs w:val="21"/>
        </w:rPr>
        <w:t xml:space="preserve"> 09 July 2021</w:t>
      </w:r>
      <w:r>
        <w:rPr>
          <w:b/>
          <w:sz w:val="21"/>
          <w:szCs w:val="21"/>
        </w:rPr>
        <w:t>.</w:t>
      </w:r>
    </w:p>
    <w:p w:rsidR="005A0642" w:rsidRPr="007062F7" w:rsidRDefault="005A0642" w:rsidP="005A0642">
      <w:pPr>
        <w:rPr>
          <w:b/>
          <w:sz w:val="21"/>
          <w:szCs w:val="21"/>
        </w:rPr>
      </w:pPr>
      <w:r w:rsidRPr="007062F7">
        <w:rPr>
          <w:b/>
          <w:sz w:val="21"/>
          <w:szCs w:val="21"/>
        </w:rPr>
        <w:t xml:space="preserve">Applicants are required to apply on the Vacancies page of the University website at </w:t>
      </w:r>
      <w:hyperlink r:id="rId6" w:history="1">
        <w:r w:rsidRPr="007062F7">
          <w:rPr>
            <w:rStyle w:val="Hyperlink"/>
            <w:b/>
            <w:sz w:val="21"/>
            <w:szCs w:val="21"/>
          </w:rPr>
          <w:t>www.ukzn.ac.za</w:t>
        </w:r>
      </w:hyperlink>
      <w:r w:rsidRPr="007062F7">
        <w:rPr>
          <w:b/>
          <w:sz w:val="21"/>
          <w:szCs w:val="21"/>
        </w:rPr>
        <w:t xml:space="preserve">.  Completed forms </w:t>
      </w:r>
      <w:proofErr w:type="gramStart"/>
      <w:r w:rsidRPr="007062F7">
        <w:rPr>
          <w:b/>
          <w:sz w:val="21"/>
          <w:szCs w:val="21"/>
        </w:rPr>
        <w:t>must be sent</w:t>
      </w:r>
      <w:proofErr w:type="gramEnd"/>
      <w:r w:rsidRPr="007062F7">
        <w:rPr>
          <w:b/>
          <w:sz w:val="21"/>
          <w:szCs w:val="21"/>
        </w:rPr>
        <w:t xml:space="preserve"> to </w:t>
      </w:r>
      <w:hyperlink r:id="rId7" w:history="1">
        <w:r w:rsidRPr="007062F7">
          <w:rPr>
            <w:rStyle w:val="Hyperlink"/>
            <w:b/>
            <w:sz w:val="21"/>
            <w:szCs w:val="21"/>
          </w:rPr>
          <w:t>recruitment-aes@ukzn.ac.za</w:t>
        </w:r>
      </w:hyperlink>
      <w:r w:rsidRPr="007062F7">
        <w:rPr>
          <w:b/>
          <w:sz w:val="21"/>
          <w:szCs w:val="21"/>
        </w:rPr>
        <w:t xml:space="preserve">.  </w:t>
      </w:r>
    </w:p>
    <w:p w:rsidR="005A0642" w:rsidRPr="007062F7" w:rsidRDefault="005A0642" w:rsidP="005A0642">
      <w:pPr>
        <w:rPr>
          <w:b/>
          <w:sz w:val="21"/>
          <w:szCs w:val="21"/>
        </w:rPr>
      </w:pPr>
      <w:r w:rsidRPr="007062F7">
        <w:rPr>
          <w:b/>
          <w:sz w:val="21"/>
          <w:szCs w:val="21"/>
        </w:rPr>
        <w:t xml:space="preserve">Advert Reference Number MUST </w:t>
      </w:r>
      <w:proofErr w:type="gramStart"/>
      <w:r w:rsidRPr="007062F7">
        <w:rPr>
          <w:b/>
          <w:sz w:val="21"/>
          <w:szCs w:val="21"/>
        </w:rPr>
        <w:t>be clearly stated</w:t>
      </w:r>
      <w:proofErr w:type="gramEnd"/>
      <w:r w:rsidRPr="007062F7">
        <w:rPr>
          <w:b/>
          <w:sz w:val="21"/>
          <w:szCs w:val="21"/>
        </w:rPr>
        <w:t xml:space="preserve"> in the subject line.   </w:t>
      </w:r>
    </w:p>
    <w:p w:rsidR="005A0642" w:rsidRDefault="005A0642">
      <w:pPr>
        <w:spacing w:before="1"/>
        <w:rPr>
          <w:b/>
          <w:sz w:val="21"/>
        </w:rPr>
      </w:pPr>
    </w:p>
    <w:sectPr w:rsidR="005A0642">
      <w:type w:val="continuous"/>
      <w:pgSz w:w="12240" w:h="15840"/>
      <w:pgMar w:top="136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0B4B"/>
    <w:multiLevelType w:val="hybridMultilevel"/>
    <w:tmpl w:val="B754C0A4"/>
    <w:lvl w:ilvl="0" w:tplc="D4AC4632">
      <w:numFmt w:val="bullet"/>
      <w:lvlText w:val="•"/>
      <w:lvlJc w:val="left"/>
      <w:pPr>
        <w:ind w:left="566" w:hanging="447"/>
      </w:pPr>
      <w:rPr>
        <w:rFonts w:ascii="Arial" w:eastAsia="Arial" w:hAnsi="Arial" w:cs="Arial" w:hint="default"/>
        <w:w w:val="100"/>
        <w:sz w:val="21"/>
        <w:szCs w:val="21"/>
        <w:lang w:val="en-US" w:eastAsia="en-US" w:bidi="en-US"/>
      </w:rPr>
    </w:lvl>
    <w:lvl w:ilvl="1" w:tplc="5956B1E8">
      <w:numFmt w:val="bullet"/>
      <w:lvlText w:val="•"/>
      <w:lvlJc w:val="left"/>
      <w:pPr>
        <w:ind w:left="1530" w:hanging="447"/>
      </w:pPr>
      <w:rPr>
        <w:rFonts w:hint="default"/>
        <w:lang w:val="en-US" w:eastAsia="en-US" w:bidi="en-US"/>
      </w:rPr>
    </w:lvl>
    <w:lvl w:ilvl="2" w:tplc="84E823CE">
      <w:numFmt w:val="bullet"/>
      <w:lvlText w:val="•"/>
      <w:lvlJc w:val="left"/>
      <w:pPr>
        <w:ind w:left="2500" w:hanging="447"/>
      </w:pPr>
      <w:rPr>
        <w:rFonts w:hint="default"/>
        <w:lang w:val="en-US" w:eastAsia="en-US" w:bidi="en-US"/>
      </w:rPr>
    </w:lvl>
    <w:lvl w:ilvl="3" w:tplc="DB1EBA2A">
      <w:numFmt w:val="bullet"/>
      <w:lvlText w:val="•"/>
      <w:lvlJc w:val="left"/>
      <w:pPr>
        <w:ind w:left="3470" w:hanging="447"/>
      </w:pPr>
      <w:rPr>
        <w:rFonts w:hint="default"/>
        <w:lang w:val="en-US" w:eastAsia="en-US" w:bidi="en-US"/>
      </w:rPr>
    </w:lvl>
    <w:lvl w:ilvl="4" w:tplc="676CF05E">
      <w:numFmt w:val="bullet"/>
      <w:lvlText w:val="•"/>
      <w:lvlJc w:val="left"/>
      <w:pPr>
        <w:ind w:left="4440" w:hanging="447"/>
      </w:pPr>
      <w:rPr>
        <w:rFonts w:hint="default"/>
        <w:lang w:val="en-US" w:eastAsia="en-US" w:bidi="en-US"/>
      </w:rPr>
    </w:lvl>
    <w:lvl w:ilvl="5" w:tplc="FD5415C4">
      <w:numFmt w:val="bullet"/>
      <w:lvlText w:val="•"/>
      <w:lvlJc w:val="left"/>
      <w:pPr>
        <w:ind w:left="5410" w:hanging="447"/>
      </w:pPr>
      <w:rPr>
        <w:rFonts w:hint="default"/>
        <w:lang w:val="en-US" w:eastAsia="en-US" w:bidi="en-US"/>
      </w:rPr>
    </w:lvl>
    <w:lvl w:ilvl="6" w:tplc="741A97A8">
      <w:numFmt w:val="bullet"/>
      <w:lvlText w:val="•"/>
      <w:lvlJc w:val="left"/>
      <w:pPr>
        <w:ind w:left="6380" w:hanging="447"/>
      </w:pPr>
      <w:rPr>
        <w:rFonts w:hint="default"/>
        <w:lang w:val="en-US" w:eastAsia="en-US" w:bidi="en-US"/>
      </w:rPr>
    </w:lvl>
    <w:lvl w:ilvl="7" w:tplc="9E9EBFCE">
      <w:numFmt w:val="bullet"/>
      <w:lvlText w:val="•"/>
      <w:lvlJc w:val="left"/>
      <w:pPr>
        <w:ind w:left="7350" w:hanging="447"/>
      </w:pPr>
      <w:rPr>
        <w:rFonts w:hint="default"/>
        <w:lang w:val="en-US" w:eastAsia="en-US" w:bidi="en-US"/>
      </w:rPr>
    </w:lvl>
    <w:lvl w:ilvl="8" w:tplc="BDB2D274">
      <w:numFmt w:val="bullet"/>
      <w:lvlText w:val="•"/>
      <w:lvlJc w:val="left"/>
      <w:pPr>
        <w:ind w:left="8320" w:hanging="4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4"/>
    <w:rsid w:val="00012802"/>
    <w:rsid w:val="002148FE"/>
    <w:rsid w:val="003053F8"/>
    <w:rsid w:val="004E5C64"/>
    <w:rsid w:val="004F1F59"/>
    <w:rsid w:val="005A0642"/>
    <w:rsid w:val="00A13196"/>
    <w:rsid w:val="00A370D8"/>
    <w:rsid w:val="00E30191"/>
    <w:rsid w:val="00E4330F"/>
    <w:rsid w:val="00E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8C79"/>
  <w15:docId w15:val="{940AA4D1-CB19-41C6-BDD0-DC04D1F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168" w:right="10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4"/>
      <w:ind w:left="566" w:hanging="44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0642"/>
    <w:rPr>
      <w:color w:val="0000FF" w:themeColor="hyperlink"/>
      <w:u w:val="single"/>
    </w:rPr>
  </w:style>
  <w:style w:type="paragraph" w:customStyle="1" w:styleId="Default">
    <w:name w:val="Default"/>
    <w:rsid w:val="005A0642"/>
    <w:pPr>
      <w:widowControl/>
      <w:adjustRightInd w:val="0"/>
      <w:jc w:val="both"/>
    </w:pPr>
    <w:rPr>
      <w:rFonts w:ascii="Century Gothic" w:eastAsia="Calibri" w:hAnsi="Century Gothic" w:cs="Century Gothic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59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aes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Gumbim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Jabulile Bhebhe</dc:creator>
  <cp:lastModifiedBy>Mbalenhle Gumbi</cp:lastModifiedBy>
  <cp:revision>3</cp:revision>
  <cp:lastPrinted>2019-01-16T08:20:00Z</cp:lastPrinted>
  <dcterms:created xsi:type="dcterms:W3CDTF">2021-06-25T07:21:00Z</dcterms:created>
  <dcterms:modified xsi:type="dcterms:W3CDTF">2021-06-26T12:27:00Z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2019-01-15T00:00:00Z</vt:filetime>
  </property>
</Properties>
</file>