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BDB65" w14:textId="77777777" w:rsidR="008640E7" w:rsidRDefault="008640E7" w:rsidP="008640E7">
      <w:pPr>
        <w:pStyle w:val="Default"/>
        <w:jc w:val="both"/>
        <w:rPr>
          <w:i/>
          <w:iCs/>
          <w:sz w:val="21"/>
          <w:szCs w:val="21"/>
          <w:lang w:val="en-GB"/>
        </w:rPr>
      </w:pPr>
      <w:r>
        <w:rPr>
          <w:b/>
          <w:bCs/>
          <w:sz w:val="21"/>
          <w:szCs w:val="21"/>
        </w:rPr>
        <w:t>The University of KwaZulu-Natal (UKZN) is committed to meeting the objectives of Employment Equity to improve represent</w:t>
      </w:r>
      <w:r w:rsidR="003D0251">
        <w:rPr>
          <w:b/>
          <w:bCs/>
          <w:sz w:val="21"/>
          <w:szCs w:val="21"/>
        </w:rPr>
        <w:t xml:space="preserve">ivity within the Institution.  </w:t>
      </w:r>
      <w:r>
        <w:rPr>
          <w:b/>
          <w:bCs/>
          <w:sz w:val="21"/>
          <w:szCs w:val="21"/>
        </w:rPr>
        <w:t>Preference will be given to applicants from designated groups in accordance with our Employment Equity Plan.</w:t>
      </w:r>
    </w:p>
    <w:p w14:paraId="2C2C89CF" w14:textId="77777777" w:rsidR="008640E7" w:rsidRPr="006C1D2E" w:rsidRDefault="008640E7" w:rsidP="006C1D2E">
      <w:pPr>
        <w:autoSpaceDE w:val="0"/>
        <w:autoSpaceDN w:val="0"/>
        <w:jc w:val="both"/>
        <w:rPr>
          <w:rFonts w:ascii="Century Gothic" w:eastAsia="Calibri" w:hAnsi="Century Gothic"/>
          <w:b/>
          <w:bCs/>
          <w:color w:val="000000"/>
          <w:lang w:eastAsia="en-ZA"/>
        </w:rPr>
      </w:pPr>
    </w:p>
    <w:p w14:paraId="43AF950D" w14:textId="77777777" w:rsidR="00133EFD" w:rsidRPr="009C554C" w:rsidRDefault="007B703C" w:rsidP="00133EFD">
      <w:pPr>
        <w:pStyle w:val="Default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CORPORATE RELATIONS </w:t>
      </w:r>
      <w:r w:rsidR="001A2D66">
        <w:rPr>
          <w:b/>
          <w:bCs/>
          <w:sz w:val="22"/>
          <w:szCs w:val="22"/>
          <w:u w:val="single"/>
        </w:rPr>
        <w:t>DIVISION</w:t>
      </w:r>
    </w:p>
    <w:p w14:paraId="41F5FF2C" w14:textId="77777777" w:rsidR="00133EFD" w:rsidRDefault="00133EFD" w:rsidP="00133EFD">
      <w:pPr>
        <w:pStyle w:val="Default"/>
        <w:jc w:val="center"/>
        <w:rPr>
          <w:b/>
          <w:bCs/>
          <w:sz w:val="21"/>
          <w:szCs w:val="21"/>
        </w:rPr>
      </w:pPr>
    </w:p>
    <w:p w14:paraId="154B0098" w14:textId="77777777" w:rsidR="00133EFD" w:rsidRDefault="007B703C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DIRECTOR UNIVERSITY RELATIONS</w:t>
      </w:r>
    </w:p>
    <w:p w14:paraId="7962973D" w14:textId="77777777" w:rsidR="00133EFD" w:rsidRDefault="00DF6D85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(PEROMNES GRADE </w:t>
      </w:r>
      <w:r w:rsidR="007B703C">
        <w:rPr>
          <w:b/>
          <w:bCs/>
          <w:sz w:val="21"/>
          <w:szCs w:val="21"/>
        </w:rPr>
        <w:t>05</w:t>
      </w:r>
      <w:r w:rsidR="00133EFD">
        <w:rPr>
          <w:b/>
          <w:bCs/>
          <w:sz w:val="21"/>
          <w:szCs w:val="21"/>
        </w:rPr>
        <w:t>)</w:t>
      </w:r>
    </w:p>
    <w:p w14:paraId="5650FF10" w14:textId="77777777" w:rsidR="00133EFD" w:rsidRDefault="007B703C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INTERNATIONAL RELATIONS </w:t>
      </w:r>
      <w:r w:rsidR="001A2D66">
        <w:rPr>
          <w:b/>
          <w:bCs/>
          <w:sz w:val="21"/>
          <w:szCs w:val="21"/>
        </w:rPr>
        <w:t>DEPARTMENT</w:t>
      </w:r>
    </w:p>
    <w:p w14:paraId="7C55E50C" w14:textId="77777777" w:rsidR="00133EFD" w:rsidRDefault="00133EFD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WESTVILLE</w:t>
      </w:r>
      <w:r w:rsidR="009C554C">
        <w:rPr>
          <w:b/>
          <w:bCs/>
          <w:sz w:val="21"/>
          <w:szCs w:val="21"/>
        </w:rPr>
        <w:t xml:space="preserve"> CAMPUS</w:t>
      </w:r>
    </w:p>
    <w:p w14:paraId="0640EE35" w14:textId="77777777" w:rsidR="00133EFD" w:rsidRDefault="00133EFD" w:rsidP="00133EFD">
      <w:pPr>
        <w:pStyle w:val="Default"/>
        <w:jc w:val="center"/>
        <w:rPr>
          <w:b/>
          <w:bCs/>
          <w:sz w:val="21"/>
          <w:szCs w:val="21"/>
        </w:rPr>
      </w:pPr>
    </w:p>
    <w:p w14:paraId="03FF09A6" w14:textId="77777777" w:rsidR="00133EFD" w:rsidRDefault="00DF6D85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REF NO. </w:t>
      </w:r>
      <w:r w:rsidR="007B703C">
        <w:rPr>
          <w:b/>
          <w:bCs/>
          <w:sz w:val="21"/>
          <w:szCs w:val="21"/>
        </w:rPr>
        <w:t>CR07</w:t>
      </w:r>
      <w:r w:rsidR="00255F31">
        <w:rPr>
          <w:b/>
          <w:bCs/>
          <w:sz w:val="21"/>
          <w:szCs w:val="21"/>
        </w:rPr>
        <w:t>/20</w:t>
      </w:r>
      <w:r w:rsidR="007B703C">
        <w:rPr>
          <w:b/>
          <w:bCs/>
          <w:sz w:val="21"/>
          <w:szCs w:val="21"/>
        </w:rPr>
        <w:t>21</w:t>
      </w:r>
    </w:p>
    <w:p w14:paraId="6A21E717" w14:textId="77777777" w:rsidR="00133EFD" w:rsidRDefault="00133EFD" w:rsidP="009F238A">
      <w:pPr>
        <w:pStyle w:val="Default"/>
        <w:spacing w:line="276" w:lineRule="auto"/>
        <w:rPr>
          <w:sz w:val="21"/>
          <w:szCs w:val="21"/>
        </w:rPr>
      </w:pPr>
    </w:p>
    <w:p w14:paraId="31AB49A1" w14:textId="77777777" w:rsidR="00D07608" w:rsidRDefault="00DF6D85" w:rsidP="00D07608">
      <w:pPr>
        <w:autoSpaceDE w:val="0"/>
        <w:autoSpaceDN w:val="0"/>
        <w:adjustRightInd w:val="0"/>
        <w:spacing w:line="276" w:lineRule="auto"/>
        <w:rPr>
          <w:rFonts w:ascii="Century Gothic" w:hAnsi="Century Gothic" w:cs="Century Gothic"/>
          <w:b/>
          <w:sz w:val="21"/>
          <w:szCs w:val="21"/>
          <w:lang w:val="en-ZA"/>
        </w:rPr>
      </w:pPr>
      <w:r>
        <w:rPr>
          <w:rFonts w:ascii="Century Gothic" w:hAnsi="Century Gothic" w:cs="Century Gothic"/>
          <w:b/>
          <w:sz w:val="21"/>
          <w:szCs w:val="21"/>
          <w:lang w:val="en-ZA"/>
        </w:rPr>
        <w:t>PREAMBLE</w:t>
      </w:r>
      <w:r w:rsidR="00D07608">
        <w:rPr>
          <w:rFonts w:ascii="Century Gothic" w:hAnsi="Century Gothic" w:cs="Century Gothic"/>
          <w:b/>
          <w:sz w:val="21"/>
          <w:szCs w:val="21"/>
          <w:lang w:val="en-ZA"/>
        </w:rPr>
        <w:t>.</w:t>
      </w:r>
    </w:p>
    <w:p w14:paraId="13346B06" w14:textId="7535C8E4" w:rsidR="007B703C" w:rsidRPr="00D07608" w:rsidRDefault="007B703C" w:rsidP="00D07608">
      <w:pPr>
        <w:autoSpaceDE w:val="0"/>
        <w:autoSpaceDN w:val="0"/>
        <w:adjustRightInd w:val="0"/>
        <w:spacing w:line="276" w:lineRule="auto"/>
        <w:rPr>
          <w:rFonts w:ascii="Century Gothic" w:hAnsi="Century Gothic"/>
        </w:rPr>
      </w:pPr>
      <w:r w:rsidRPr="00D07608">
        <w:rPr>
          <w:rFonts w:ascii="Century Gothic" w:hAnsi="Century Gothic"/>
          <w:w w:val="110"/>
        </w:rPr>
        <w:t>The</w:t>
      </w:r>
      <w:r w:rsidRPr="00D07608">
        <w:rPr>
          <w:rFonts w:ascii="Century Gothic" w:hAnsi="Century Gothic"/>
          <w:spacing w:val="-14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Director</w:t>
      </w:r>
      <w:r w:rsidRPr="00D07608">
        <w:rPr>
          <w:rFonts w:ascii="Century Gothic" w:hAnsi="Century Gothic"/>
          <w:spacing w:val="-15"/>
          <w:w w:val="110"/>
        </w:rPr>
        <w:t xml:space="preserve"> </w:t>
      </w:r>
      <w:r w:rsidR="009C1C88">
        <w:rPr>
          <w:rFonts w:ascii="Century Gothic" w:hAnsi="Century Gothic"/>
          <w:spacing w:val="-15"/>
          <w:w w:val="110"/>
        </w:rPr>
        <w:t xml:space="preserve">of </w:t>
      </w:r>
      <w:r w:rsidRPr="00D07608">
        <w:rPr>
          <w:rFonts w:ascii="Century Gothic" w:hAnsi="Century Gothic"/>
          <w:w w:val="110"/>
        </w:rPr>
        <w:t>University</w:t>
      </w:r>
      <w:r w:rsidRPr="00D07608">
        <w:rPr>
          <w:rFonts w:ascii="Century Gothic" w:hAnsi="Century Gothic"/>
          <w:spacing w:val="-9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Relations</w:t>
      </w:r>
      <w:r w:rsidRPr="00D07608">
        <w:rPr>
          <w:rFonts w:ascii="Century Gothic" w:hAnsi="Century Gothic"/>
          <w:spacing w:val="-5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will</w:t>
      </w:r>
      <w:r w:rsidRPr="00D07608">
        <w:rPr>
          <w:rFonts w:ascii="Century Gothic" w:hAnsi="Century Gothic"/>
          <w:spacing w:val="-24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be</w:t>
      </w:r>
      <w:r w:rsidRPr="00D07608">
        <w:rPr>
          <w:rFonts w:ascii="Century Gothic" w:hAnsi="Century Gothic"/>
          <w:spacing w:val="-16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responsible</w:t>
      </w:r>
      <w:r w:rsidRPr="00D07608">
        <w:rPr>
          <w:rFonts w:ascii="Century Gothic" w:hAnsi="Century Gothic"/>
          <w:spacing w:val="1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for</w:t>
      </w:r>
      <w:r w:rsidRPr="00D07608">
        <w:rPr>
          <w:rFonts w:ascii="Century Gothic" w:hAnsi="Century Gothic"/>
          <w:spacing w:val="-15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initiating,</w:t>
      </w:r>
      <w:r w:rsidRPr="00D07608">
        <w:rPr>
          <w:rFonts w:ascii="Century Gothic" w:hAnsi="Century Gothic"/>
          <w:spacing w:val="-10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planning,</w:t>
      </w:r>
      <w:r w:rsidRPr="00D07608">
        <w:rPr>
          <w:rFonts w:ascii="Century Gothic" w:hAnsi="Century Gothic"/>
          <w:spacing w:val="-10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implementing</w:t>
      </w:r>
      <w:r w:rsidRPr="00D07608">
        <w:rPr>
          <w:rFonts w:ascii="Century Gothic" w:hAnsi="Century Gothic"/>
          <w:spacing w:val="-3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and</w:t>
      </w:r>
      <w:r w:rsidRPr="00D07608">
        <w:rPr>
          <w:rFonts w:ascii="Century Gothic" w:hAnsi="Century Gothic"/>
          <w:spacing w:val="-8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managing</w:t>
      </w:r>
      <w:r w:rsidRPr="00D07608">
        <w:rPr>
          <w:rFonts w:ascii="Century Gothic" w:hAnsi="Century Gothic"/>
          <w:spacing w:val="-20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the external relations and partnerships of key UKZN stakeholders through programmes and/or activities. In consultation</w:t>
      </w:r>
      <w:r w:rsidRPr="00D07608">
        <w:rPr>
          <w:rFonts w:ascii="Century Gothic" w:hAnsi="Century Gothic"/>
          <w:spacing w:val="-6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with</w:t>
      </w:r>
      <w:r w:rsidRPr="00D07608">
        <w:rPr>
          <w:rFonts w:ascii="Century Gothic" w:hAnsi="Century Gothic"/>
          <w:spacing w:val="-19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the</w:t>
      </w:r>
      <w:r w:rsidRPr="00D07608">
        <w:rPr>
          <w:rFonts w:ascii="Century Gothic" w:hAnsi="Century Gothic"/>
          <w:spacing w:val="-17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Executive</w:t>
      </w:r>
      <w:r w:rsidRPr="00D07608">
        <w:rPr>
          <w:rFonts w:ascii="Century Gothic" w:hAnsi="Century Gothic"/>
          <w:spacing w:val="-2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Director</w:t>
      </w:r>
      <w:r w:rsidRPr="00D07608">
        <w:rPr>
          <w:rFonts w:ascii="Century Gothic" w:hAnsi="Century Gothic"/>
          <w:spacing w:val="-9"/>
          <w:w w:val="110"/>
        </w:rPr>
        <w:t xml:space="preserve"> </w:t>
      </w:r>
      <w:r w:rsidR="009C1C88">
        <w:rPr>
          <w:rFonts w:ascii="Century Gothic" w:hAnsi="Century Gothic"/>
          <w:spacing w:val="-9"/>
          <w:w w:val="110"/>
        </w:rPr>
        <w:t xml:space="preserve">of </w:t>
      </w:r>
      <w:r w:rsidRPr="00D07608">
        <w:rPr>
          <w:rFonts w:ascii="Century Gothic" w:hAnsi="Century Gothic"/>
          <w:w w:val="110"/>
        </w:rPr>
        <w:t>Corporate</w:t>
      </w:r>
      <w:r w:rsidRPr="00D07608">
        <w:rPr>
          <w:rFonts w:ascii="Century Gothic" w:hAnsi="Century Gothic"/>
          <w:spacing w:val="-7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Relations,</w:t>
      </w:r>
      <w:r w:rsidRPr="00D07608">
        <w:rPr>
          <w:rFonts w:ascii="Century Gothic" w:hAnsi="Century Gothic"/>
          <w:spacing w:val="-2"/>
          <w:w w:val="110"/>
        </w:rPr>
        <w:t xml:space="preserve"> </w:t>
      </w:r>
      <w:r w:rsidR="005507DB">
        <w:rPr>
          <w:rFonts w:ascii="Century Gothic" w:hAnsi="Century Gothic"/>
          <w:spacing w:val="-2"/>
          <w:w w:val="110"/>
        </w:rPr>
        <w:t>the Director of University Relations will play a</w:t>
      </w:r>
      <w:r w:rsidRPr="00D07608">
        <w:rPr>
          <w:rFonts w:ascii="Century Gothic" w:hAnsi="Century Gothic"/>
          <w:spacing w:val="-15"/>
          <w:w w:val="110"/>
        </w:rPr>
        <w:t xml:space="preserve"> </w:t>
      </w:r>
      <w:r w:rsidR="005507DB">
        <w:rPr>
          <w:rFonts w:ascii="Century Gothic" w:hAnsi="Century Gothic"/>
          <w:w w:val="110"/>
        </w:rPr>
        <w:t>vital</w:t>
      </w:r>
      <w:r w:rsidRPr="00D07608">
        <w:rPr>
          <w:rFonts w:ascii="Century Gothic" w:hAnsi="Century Gothic"/>
          <w:spacing w:val="-18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role</w:t>
      </w:r>
      <w:r w:rsidRPr="00D07608">
        <w:rPr>
          <w:rFonts w:ascii="Century Gothic" w:hAnsi="Century Gothic"/>
          <w:spacing w:val="-16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in</w:t>
      </w:r>
      <w:r w:rsidRPr="00D07608">
        <w:rPr>
          <w:rFonts w:ascii="Century Gothic" w:hAnsi="Century Gothic"/>
          <w:spacing w:val="-14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the</w:t>
      </w:r>
      <w:r w:rsidRPr="00D07608">
        <w:rPr>
          <w:rFonts w:ascii="Century Gothic" w:hAnsi="Century Gothic"/>
          <w:spacing w:val="-17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interface</w:t>
      </w:r>
      <w:r w:rsidRPr="00D07608">
        <w:rPr>
          <w:rFonts w:ascii="Century Gothic" w:hAnsi="Century Gothic"/>
          <w:spacing w:val="-12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between</w:t>
      </w:r>
      <w:r w:rsidRPr="00D07608">
        <w:rPr>
          <w:rFonts w:ascii="Century Gothic" w:hAnsi="Century Gothic"/>
          <w:spacing w:val="-13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 xml:space="preserve">Corporate Relations and all sectors of the University community. The incumbent is responsible </w:t>
      </w:r>
      <w:r w:rsidR="009C1C88">
        <w:rPr>
          <w:rFonts w:ascii="Century Gothic" w:hAnsi="Century Gothic"/>
          <w:w w:val="110"/>
        </w:rPr>
        <w:t>for</w:t>
      </w:r>
      <w:r w:rsidRPr="00D07608">
        <w:rPr>
          <w:rFonts w:ascii="Century Gothic" w:hAnsi="Century Gothic"/>
          <w:w w:val="110"/>
        </w:rPr>
        <w:t xml:space="preserve"> </w:t>
      </w:r>
      <w:r w:rsidR="009C1C88">
        <w:rPr>
          <w:rFonts w:ascii="Century Gothic" w:hAnsi="Century Gothic"/>
          <w:w w:val="110"/>
        </w:rPr>
        <w:t>providing</w:t>
      </w:r>
      <w:r w:rsidRPr="00D07608">
        <w:rPr>
          <w:rFonts w:ascii="Century Gothic" w:hAnsi="Century Gothic"/>
          <w:w w:val="110"/>
        </w:rPr>
        <w:t xml:space="preserve"> leadership and </w:t>
      </w:r>
      <w:r w:rsidR="009C1C88">
        <w:rPr>
          <w:rFonts w:ascii="Century Gothic" w:hAnsi="Century Gothic"/>
          <w:w w:val="110"/>
        </w:rPr>
        <w:t>managing</w:t>
      </w:r>
      <w:r w:rsidRPr="00D07608">
        <w:rPr>
          <w:rFonts w:ascii="Century Gothic" w:hAnsi="Century Gothic"/>
          <w:w w:val="110"/>
        </w:rPr>
        <w:t xml:space="preserve">, </w:t>
      </w:r>
      <w:r w:rsidR="009C1C88">
        <w:rPr>
          <w:rFonts w:ascii="Century Gothic" w:hAnsi="Century Gothic"/>
          <w:w w:val="110"/>
        </w:rPr>
        <w:t xml:space="preserve">Marketing, Social Media, </w:t>
      </w:r>
      <w:r w:rsidRPr="00D07608">
        <w:rPr>
          <w:rFonts w:ascii="Century Gothic" w:hAnsi="Century Gothic"/>
          <w:w w:val="110"/>
        </w:rPr>
        <w:t>Schools Liaison, Alumni Affairs, International Relations, Events and Conferencing Units. The incumbent will also be required to provide leadership to the Division</w:t>
      </w:r>
      <w:r w:rsidRPr="00D07608">
        <w:rPr>
          <w:rFonts w:ascii="Century Gothic" w:hAnsi="Century Gothic"/>
          <w:spacing w:val="-5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and</w:t>
      </w:r>
      <w:r w:rsidRPr="00D07608">
        <w:rPr>
          <w:rFonts w:ascii="Century Gothic" w:hAnsi="Century Gothic"/>
          <w:spacing w:val="-2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the</w:t>
      </w:r>
      <w:r w:rsidRPr="00D07608">
        <w:rPr>
          <w:rFonts w:ascii="Century Gothic" w:hAnsi="Century Gothic"/>
          <w:spacing w:val="-12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University</w:t>
      </w:r>
      <w:r w:rsidRPr="00D07608">
        <w:rPr>
          <w:rFonts w:ascii="Century Gothic" w:hAnsi="Century Gothic"/>
          <w:spacing w:val="-4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during</w:t>
      </w:r>
      <w:r w:rsidRPr="00D07608">
        <w:rPr>
          <w:rFonts w:ascii="Century Gothic" w:hAnsi="Century Gothic"/>
          <w:spacing w:val="-3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the</w:t>
      </w:r>
      <w:r w:rsidRPr="00D07608">
        <w:rPr>
          <w:rFonts w:ascii="Century Gothic" w:hAnsi="Century Gothic"/>
          <w:spacing w:val="-4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absence</w:t>
      </w:r>
      <w:r w:rsidRPr="00D07608">
        <w:rPr>
          <w:rFonts w:ascii="Century Gothic" w:hAnsi="Century Gothic"/>
          <w:spacing w:val="-3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of</w:t>
      </w:r>
      <w:r w:rsidRPr="00D07608">
        <w:rPr>
          <w:rFonts w:ascii="Century Gothic" w:hAnsi="Century Gothic"/>
          <w:spacing w:val="-2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the</w:t>
      </w:r>
      <w:r w:rsidRPr="00D07608">
        <w:rPr>
          <w:rFonts w:ascii="Century Gothic" w:hAnsi="Century Gothic"/>
          <w:spacing w:val="-5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Executive</w:t>
      </w:r>
      <w:r w:rsidRPr="00D07608">
        <w:rPr>
          <w:rFonts w:ascii="Century Gothic" w:hAnsi="Century Gothic"/>
          <w:spacing w:val="-1"/>
          <w:w w:val="110"/>
        </w:rPr>
        <w:t xml:space="preserve"> </w:t>
      </w:r>
      <w:r w:rsidRPr="00D07608">
        <w:rPr>
          <w:rFonts w:ascii="Century Gothic" w:hAnsi="Century Gothic"/>
          <w:w w:val="110"/>
        </w:rPr>
        <w:t>Director</w:t>
      </w:r>
      <w:r w:rsidRPr="00D07608">
        <w:rPr>
          <w:rFonts w:ascii="Century Gothic" w:hAnsi="Century Gothic"/>
          <w:spacing w:val="-7"/>
          <w:w w:val="110"/>
        </w:rPr>
        <w:t xml:space="preserve"> </w:t>
      </w:r>
      <w:r w:rsidR="009C1C88">
        <w:rPr>
          <w:rFonts w:ascii="Century Gothic" w:hAnsi="Century Gothic"/>
          <w:spacing w:val="-7"/>
          <w:w w:val="110"/>
        </w:rPr>
        <w:t xml:space="preserve">of </w:t>
      </w:r>
      <w:r w:rsidRPr="00D07608">
        <w:rPr>
          <w:rFonts w:ascii="Century Gothic" w:hAnsi="Century Gothic"/>
          <w:w w:val="110"/>
        </w:rPr>
        <w:t>Corporate Relations.</w:t>
      </w:r>
    </w:p>
    <w:p w14:paraId="5CFA8E3C" w14:textId="77777777" w:rsidR="007B703C" w:rsidRPr="00DF6D85" w:rsidRDefault="007B703C" w:rsidP="009F238A">
      <w:pPr>
        <w:autoSpaceDE w:val="0"/>
        <w:autoSpaceDN w:val="0"/>
        <w:adjustRightInd w:val="0"/>
        <w:spacing w:line="276" w:lineRule="auto"/>
        <w:rPr>
          <w:b/>
          <w:sz w:val="21"/>
          <w:szCs w:val="21"/>
          <w:lang w:val="en-ZA"/>
        </w:rPr>
      </w:pPr>
    </w:p>
    <w:p w14:paraId="132F7176" w14:textId="77777777" w:rsidR="009C554C" w:rsidRPr="00D07608" w:rsidRDefault="00133EFD" w:rsidP="009F238A">
      <w:pPr>
        <w:pStyle w:val="Default"/>
        <w:spacing w:line="276" w:lineRule="auto"/>
        <w:rPr>
          <w:sz w:val="22"/>
          <w:szCs w:val="22"/>
        </w:rPr>
      </w:pPr>
      <w:r w:rsidRPr="00D07608">
        <w:rPr>
          <w:sz w:val="22"/>
          <w:szCs w:val="22"/>
        </w:rPr>
        <w:t xml:space="preserve">The incumbent will report to the </w:t>
      </w:r>
      <w:r w:rsidR="007B703C" w:rsidRPr="00D07608">
        <w:rPr>
          <w:sz w:val="22"/>
          <w:szCs w:val="22"/>
        </w:rPr>
        <w:t>Executive Director, Corporate Relations</w:t>
      </w:r>
      <w:r w:rsidR="009C554C" w:rsidRPr="00D07608">
        <w:rPr>
          <w:sz w:val="22"/>
          <w:szCs w:val="22"/>
        </w:rPr>
        <w:t>.</w:t>
      </w:r>
    </w:p>
    <w:p w14:paraId="1E20714B" w14:textId="77777777" w:rsidR="00133EFD" w:rsidRPr="009C554C" w:rsidRDefault="00133EFD" w:rsidP="009F238A">
      <w:pPr>
        <w:pStyle w:val="Default"/>
        <w:spacing w:line="276" w:lineRule="auto"/>
        <w:rPr>
          <w:sz w:val="21"/>
          <w:szCs w:val="21"/>
        </w:rPr>
      </w:pPr>
    </w:p>
    <w:p w14:paraId="5DA71147" w14:textId="77777777" w:rsidR="00133EFD" w:rsidRDefault="00133EFD" w:rsidP="009F238A">
      <w:pPr>
        <w:pStyle w:val="Default"/>
        <w:spacing w:line="276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Minimum Requirements</w:t>
      </w:r>
      <w:r>
        <w:rPr>
          <w:sz w:val="21"/>
          <w:szCs w:val="21"/>
        </w:rPr>
        <w:t xml:space="preserve">: </w:t>
      </w:r>
    </w:p>
    <w:p w14:paraId="6D4EB21F" w14:textId="77777777" w:rsidR="007B703C" w:rsidRPr="00D07608" w:rsidRDefault="007B703C" w:rsidP="007B703C">
      <w:pPr>
        <w:pStyle w:val="ListParagraph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entury Gothic" w:hAnsi="Century Gothic" w:cs="Symbol"/>
          <w:lang w:val="en-ZA"/>
        </w:rPr>
      </w:pPr>
      <w:r w:rsidRPr="00D07608">
        <w:rPr>
          <w:rFonts w:ascii="Century Gothic" w:hAnsi="Century Gothic" w:cs="Symbol"/>
          <w:lang w:val="en-ZA"/>
        </w:rPr>
        <w:t>An Honours degree</w:t>
      </w:r>
    </w:p>
    <w:p w14:paraId="7F144D96" w14:textId="32831F4A" w:rsidR="007B703C" w:rsidRPr="00D07608" w:rsidRDefault="007B703C" w:rsidP="007B703C">
      <w:pPr>
        <w:pStyle w:val="ListParagraph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entury Gothic" w:hAnsi="Century Gothic"/>
          <w:w w:val="105"/>
        </w:rPr>
      </w:pPr>
      <w:r w:rsidRPr="00D07608">
        <w:rPr>
          <w:rFonts w:ascii="Century Gothic" w:hAnsi="Century Gothic"/>
          <w:w w:val="105"/>
        </w:rPr>
        <w:t>A minimum of 8 years relevant and progressive experience in a similar or related role</w:t>
      </w:r>
      <w:r w:rsidR="005507DB">
        <w:rPr>
          <w:rFonts w:ascii="Century Gothic" w:hAnsi="Century Gothic"/>
          <w:w w:val="105"/>
        </w:rPr>
        <w:t xml:space="preserve"> in higher education</w:t>
      </w:r>
      <w:r w:rsidRPr="00D07608">
        <w:rPr>
          <w:rFonts w:ascii="Century Gothic" w:hAnsi="Century Gothic"/>
          <w:w w:val="105"/>
        </w:rPr>
        <w:t>, of which 2 years must have been served at a senior</w:t>
      </w:r>
      <w:r w:rsidRPr="00D07608">
        <w:rPr>
          <w:rFonts w:ascii="Century Gothic" w:hAnsi="Century Gothic"/>
          <w:spacing w:val="-5"/>
          <w:w w:val="105"/>
        </w:rPr>
        <w:t xml:space="preserve"> </w:t>
      </w:r>
      <w:r w:rsidRPr="00D07608">
        <w:rPr>
          <w:rFonts w:ascii="Century Gothic" w:hAnsi="Century Gothic"/>
          <w:w w:val="105"/>
        </w:rPr>
        <w:t>management</w:t>
      </w:r>
      <w:r w:rsidRPr="00D07608">
        <w:rPr>
          <w:rFonts w:ascii="Century Gothic" w:hAnsi="Century Gothic"/>
          <w:spacing w:val="-1"/>
          <w:w w:val="105"/>
        </w:rPr>
        <w:t xml:space="preserve"> </w:t>
      </w:r>
      <w:r w:rsidRPr="00D07608">
        <w:rPr>
          <w:rFonts w:ascii="Century Gothic" w:hAnsi="Century Gothic"/>
          <w:w w:val="105"/>
        </w:rPr>
        <w:t>level,</w:t>
      </w:r>
      <w:r w:rsidRPr="00D07608">
        <w:rPr>
          <w:rFonts w:ascii="Century Gothic" w:hAnsi="Century Gothic"/>
          <w:spacing w:val="-12"/>
          <w:w w:val="105"/>
        </w:rPr>
        <w:t xml:space="preserve"> </w:t>
      </w:r>
      <w:r w:rsidRPr="00D07608">
        <w:rPr>
          <w:rFonts w:ascii="Century Gothic" w:hAnsi="Century Gothic"/>
          <w:w w:val="105"/>
        </w:rPr>
        <w:t>and</w:t>
      </w:r>
      <w:r w:rsidRPr="00D07608">
        <w:rPr>
          <w:rFonts w:ascii="Century Gothic" w:hAnsi="Century Gothic"/>
          <w:spacing w:val="-18"/>
          <w:w w:val="105"/>
        </w:rPr>
        <w:t xml:space="preserve"> </w:t>
      </w:r>
      <w:r w:rsidRPr="00D07608">
        <w:rPr>
          <w:rFonts w:ascii="Century Gothic" w:hAnsi="Century Gothic"/>
          <w:w w:val="105"/>
        </w:rPr>
        <w:t>include</w:t>
      </w:r>
      <w:r w:rsidRPr="00D07608">
        <w:rPr>
          <w:rFonts w:ascii="Century Gothic" w:hAnsi="Century Gothic"/>
          <w:spacing w:val="-6"/>
          <w:w w:val="105"/>
        </w:rPr>
        <w:t xml:space="preserve"> </w:t>
      </w:r>
      <w:r w:rsidRPr="00D07608">
        <w:rPr>
          <w:rFonts w:ascii="Century Gothic" w:hAnsi="Century Gothic"/>
          <w:w w:val="105"/>
        </w:rPr>
        <w:t>policy</w:t>
      </w:r>
      <w:r w:rsidRPr="00D07608">
        <w:rPr>
          <w:rFonts w:ascii="Century Gothic" w:hAnsi="Century Gothic"/>
          <w:spacing w:val="-4"/>
          <w:w w:val="105"/>
        </w:rPr>
        <w:t xml:space="preserve"> </w:t>
      </w:r>
      <w:r w:rsidRPr="00D07608">
        <w:rPr>
          <w:rFonts w:ascii="Century Gothic" w:hAnsi="Century Gothic"/>
          <w:w w:val="105"/>
        </w:rPr>
        <w:t>formulation</w:t>
      </w:r>
      <w:r w:rsidR="005507DB">
        <w:rPr>
          <w:rFonts w:ascii="Century Gothic" w:hAnsi="Century Gothic"/>
          <w:w w:val="105"/>
        </w:rPr>
        <w:t xml:space="preserve"> and strategy development</w:t>
      </w:r>
    </w:p>
    <w:p w14:paraId="48F17D49" w14:textId="77777777" w:rsidR="007B703C" w:rsidRPr="00D07608" w:rsidRDefault="007B703C" w:rsidP="007B703C">
      <w:pPr>
        <w:pStyle w:val="TableParagraph"/>
        <w:numPr>
          <w:ilvl w:val="0"/>
          <w:numId w:val="6"/>
        </w:numPr>
        <w:tabs>
          <w:tab w:val="left" w:pos="829"/>
          <w:tab w:val="left" w:pos="830"/>
        </w:tabs>
        <w:rPr>
          <w:rFonts w:ascii="Century Gothic" w:hAnsi="Century Gothic"/>
        </w:rPr>
      </w:pPr>
      <w:r w:rsidRPr="00D07608">
        <w:rPr>
          <w:rFonts w:ascii="Century Gothic" w:hAnsi="Century Gothic"/>
          <w:w w:val="105"/>
        </w:rPr>
        <w:t>Experience in leading and managing</w:t>
      </w:r>
      <w:r w:rsidRPr="00D07608">
        <w:rPr>
          <w:rFonts w:ascii="Century Gothic" w:hAnsi="Century Gothic"/>
          <w:spacing w:val="-13"/>
          <w:w w:val="105"/>
        </w:rPr>
        <w:t xml:space="preserve"> </w:t>
      </w:r>
      <w:r w:rsidRPr="00D07608">
        <w:rPr>
          <w:rFonts w:ascii="Century Gothic" w:hAnsi="Century Gothic"/>
          <w:w w:val="105"/>
        </w:rPr>
        <w:t>staff</w:t>
      </w:r>
    </w:p>
    <w:p w14:paraId="736034DB" w14:textId="2B68D475" w:rsidR="007B703C" w:rsidRPr="00D07608" w:rsidRDefault="007B703C" w:rsidP="007B703C">
      <w:pPr>
        <w:pStyle w:val="TableParagraph"/>
        <w:numPr>
          <w:ilvl w:val="0"/>
          <w:numId w:val="6"/>
        </w:numPr>
        <w:tabs>
          <w:tab w:val="left" w:pos="830"/>
          <w:tab w:val="left" w:pos="831"/>
        </w:tabs>
        <w:spacing w:before="21" w:line="237" w:lineRule="auto"/>
        <w:ind w:right="724"/>
        <w:rPr>
          <w:rFonts w:ascii="Century Gothic" w:hAnsi="Century Gothic"/>
        </w:rPr>
      </w:pPr>
      <w:r w:rsidRPr="00D07608">
        <w:rPr>
          <w:rFonts w:ascii="Century Gothic" w:hAnsi="Century Gothic"/>
        </w:rPr>
        <w:t xml:space="preserve">An innovative and strategic person with proven skills in managing internal and external </w:t>
      </w:r>
      <w:r w:rsidR="009C1C88">
        <w:rPr>
          <w:rFonts w:ascii="Century Gothic" w:hAnsi="Century Gothic"/>
        </w:rPr>
        <w:t>stakeholders</w:t>
      </w:r>
      <w:r w:rsidRPr="00D07608">
        <w:rPr>
          <w:rFonts w:ascii="Century Gothic" w:hAnsi="Century Gothic"/>
        </w:rPr>
        <w:t xml:space="preserve"> and</w:t>
      </w:r>
      <w:r w:rsidRPr="00D07608">
        <w:rPr>
          <w:rFonts w:ascii="Century Gothic" w:hAnsi="Century Gothic"/>
          <w:spacing w:val="-36"/>
        </w:rPr>
        <w:t xml:space="preserve"> </w:t>
      </w:r>
      <w:r w:rsidRPr="00D07608">
        <w:rPr>
          <w:rFonts w:ascii="Century Gothic" w:hAnsi="Century Gothic"/>
        </w:rPr>
        <w:t>partnerships</w:t>
      </w:r>
    </w:p>
    <w:p w14:paraId="2461982B" w14:textId="35BD3B59" w:rsidR="005507DB" w:rsidRPr="005507DB" w:rsidRDefault="007B703C" w:rsidP="005507DB">
      <w:pPr>
        <w:pStyle w:val="TableParagraph"/>
        <w:numPr>
          <w:ilvl w:val="0"/>
          <w:numId w:val="6"/>
        </w:numPr>
        <w:tabs>
          <w:tab w:val="left" w:pos="822"/>
          <w:tab w:val="left" w:pos="824"/>
        </w:tabs>
        <w:spacing w:before="27" w:line="242" w:lineRule="auto"/>
        <w:ind w:right="542"/>
        <w:rPr>
          <w:rFonts w:ascii="Century Gothic" w:hAnsi="Century Gothic"/>
        </w:rPr>
      </w:pPr>
      <w:r w:rsidRPr="00D07608">
        <w:rPr>
          <w:rFonts w:ascii="Century Gothic" w:hAnsi="Century Gothic"/>
        </w:rPr>
        <w:t>An analytical thinker with good writing, communications/marketing acumen, and project management experience, who can work under pressure</w:t>
      </w:r>
    </w:p>
    <w:p w14:paraId="2D6C1213" w14:textId="77777777" w:rsidR="007B703C" w:rsidRPr="00D07608" w:rsidRDefault="007B703C" w:rsidP="007B703C">
      <w:pPr>
        <w:pStyle w:val="ListParagraph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entury Gothic" w:hAnsi="Century Gothic" w:cs="Symbol"/>
          <w:lang w:val="en-ZA"/>
        </w:rPr>
      </w:pPr>
      <w:r w:rsidRPr="00D07608">
        <w:rPr>
          <w:rFonts w:ascii="Century Gothic" w:hAnsi="Century Gothic"/>
          <w:w w:val="105"/>
        </w:rPr>
        <w:t>A valid South African driver's</w:t>
      </w:r>
      <w:r w:rsidRPr="00D07608">
        <w:rPr>
          <w:rFonts w:ascii="Century Gothic" w:hAnsi="Century Gothic"/>
          <w:spacing w:val="-12"/>
          <w:w w:val="105"/>
        </w:rPr>
        <w:t xml:space="preserve"> </w:t>
      </w:r>
      <w:r w:rsidRPr="00D07608">
        <w:rPr>
          <w:rFonts w:ascii="Century Gothic" w:hAnsi="Century Gothic"/>
          <w:w w:val="105"/>
        </w:rPr>
        <w:t>license</w:t>
      </w:r>
    </w:p>
    <w:p w14:paraId="25FE2032" w14:textId="77777777" w:rsidR="00DF6D85" w:rsidRPr="007B703C" w:rsidRDefault="00DF6D85" w:rsidP="007B703C">
      <w:pPr>
        <w:pStyle w:val="ListParagraph"/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ascii="Century Gothic" w:hAnsi="Century Gothic"/>
          <w:sz w:val="20"/>
          <w:szCs w:val="20"/>
        </w:rPr>
      </w:pPr>
    </w:p>
    <w:p w14:paraId="2125E7F8" w14:textId="77777777" w:rsidR="002120B3" w:rsidRDefault="002120B3" w:rsidP="009F238A">
      <w:pPr>
        <w:pStyle w:val="Default"/>
        <w:spacing w:line="276" w:lineRule="auto"/>
        <w:rPr>
          <w:sz w:val="21"/>
          <w:szCs w:val="21"/>
        </w:rPr>
      </w:pPr>
    </w:p>
    <w:p w14:paraId="4640EBB6" w14:textId="77777777" w:rsidR="009F238A" w:rsidRPr="009C554C" w:rsidRDefault="009F238A" w:rsidP="009F238A">
      <w:pPr>
        <w:pStyle w:val="Default"/>
        <w:jc w:val="both"/>
        <w:rPr>
          <w:b/>
          <w:sz w:val="21"/>
          <w:szCs w:val="21"/>
        </w:rPr>
      </w:pPr>
      <w:r w:rsidRPr="009C554C">
        <w:rPr>
          <w:b/>
          <w:sz w:val="21"/>
          <w:szCs w:val="21"/>
        </w:rPr>
        <w:t>Short</w:t>
      </w:r>
      <w:r w:rsidR="0055352F">
        <w:rPr>
          <w:b/>
          <w:sz w:val="21"/>
          <w:szCs w:val="21"/>
        </w:rPr>
        <w:t>-</w:t>
      </w:r>
      <w:r w:rsidRPr="009C554C">
        <w:rPr>
          <w:b/>
          <w:sz w:val="21"/>
          <w:szCs w:val="21"/>
        </w:rPr>
        <w:t>listed candidates may be required to undertake a skills test.</w:t>
      </w:r>
    </w:p>
    <w:p w14:paraId="439F7E0F" w14:textId="77777777" w:rsidR="009F238A" w:rsidRDefault="009F238A" w:rsidP="009F238A">
      <w:pPr>
        <w:pStyle w:val="Default"/>
        <w:spacing w:line="276" w:lineRule="auto"/>
        <w:rPr>
          <w:sz w:val="21"/>
          <w:szCs w:val="21"/>
        </w:rPr>
      </w:pPr>
    </w:p>
    <w:p w14:paraId="58B3D03A" w14:textId="77777777" w:rsidR="009C554C" w:rsidRDefault="009C554C" w:rsidP="009C554C">
      <w:pP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The total remuneration package offered includes benefits.</w:t>
      </w:r>
    </w:p>
    <w:p w14:paraId="0548258E" w14:textId="6FAB4945" w:rsidR="002A6CFD" w:rsidRPr="00896C62" w:rsidRDefault="002A6CFD" w:rsidP="002A6CFD">
      <w:pPr>
        <w:pStyle w:val="Default"/>
        <w:spacing w:line="276" w:lineRule="auto"/>
        <w:rPr>
          <w:sz w:val="22"/>
          <w:szCs w:val="22"/>
        </w:rPr>
      </w:pPr>
      <w:r w:rsidRPr="00896C62">
        <w:rPr>
          <w:sz w:val="22"/>
          <w:szCs w:val="22"/>
        </w:rPr>
        <w:lastRenderedPageBreak/>
        <w:t xml:space="preserve">Enquiries and details regarding this post, including </w:t>
      </w:r>
      <w:r w:rsidR="009C1C88">
        <w:rPr>
          <w:sz w:val="22"/>
          <w:szCs w:val="22"/>
        </w:rPr>
        <w:t>a job profile request</w:t>
      </w:r>
      <w:r w:rsidRPr="00896C62">
        <w:rPr>
          <w:sz w:val="22"/>
          <w:szCs w:val="22"/>
        </w:rPr>
        <w:t xml:space="preserve">, may be directed to Cynthia Mbuli, 033 260 3378 or e-mail: </w:t>
      </w:r>
      <w:hyperlink r:id="rId5" w:history="1">
        <w:r w:rsidRPr="00896C62">
          <w:rPr>
            <w:rStyle w:val="Hyperlink"/>
            <w:sz w:val="22"/>
            <w:szCs w:val="22"/>
          </w:rPr>
          <w:t>mbulic@ukzn.ac.za</w:t>
        </w:r>
      </w:hyperlink>
      <w:r w:rsidRPr="00896C62">
        <w:rPr>
          <w:sz w:val="22"/>
          <w:szCs w:val="22"/>
        </w:rPr>
        <w:t>.</w:t>
      </w:r>
    </w:p>
    <w:p w14:paraId="3BD55BF4" w14:textId="77777777" w:rsidR="002A6CFD" w:rsidRPr="00896C62" w:rsidRDefault="002A6CFD" w:rsidP="002A6CFD">
      <w:pPr>
        <w:rPr>
          <w:rFonts w:ascii="Century Gothic" w:hAnsi="Century Gothic"/>
        </w:rPr>
      </w:pPr>
    </w:p>
    <w:p w14:paraId="03356F4B" w14:textId="77777777" w:rsidR="00291958" w:rsidRPr="00291958" w:rsidRDefault="009C554C" w:rsidP="009C554C">
      <w:pPr>
        <w:rPr>
          <w:rFonts w:ascii="Century Gothic" w:hAnsi="Century Gothic"/>
          <w:b/>
          <w:color w:val="000000"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The closing date</w:t>
      </w:r>
      <w:r w:rsidR="006C1D2E">
        <w:rPr>
          <w:rFonts w:ascii="Century Gothic" w:hAnsi="Century Gothic"/>
          <w:b/>
          <w:sz w:val="21"/>
          <w:szCs w:val="21"/>
        </w:rPr>
        <w:t xml:space="preserve"> for receipt of a</w:t>
      </w:r>
      <w:r w:rsidR="008640E7">
        <w:rPr>
          <w:rFonts w:ascii="Century Gothic" w:hAnsi="Century Gothic"/>
          <w:b/>
          <w:sz w:val="21"/>
          <w:szCs w:val="21"/>
        </w:rPr>
        <w:t>pplications is</w:t>
      </w:r>
      <w:r w:rsidR="007B703C">
        <w:rPr>
          <w:rFonts w:ascii="Century Gothic" w:hAnsi="Century Gothic"/>
          <w:b/>
          <w:sz w:val="21"/>
          <w:szCs w:val="21"/>
        </w:rPr>
        <w:t xml:space="preserve"> 07 November </w:t>
      </w:r>
      <w:r w:rsidR="008640E7">
        <w:rPr>
          <w:rFonts w:ascii="Century Gothic" w:hAnsi="Century Gothic"/>
          <w:b/>
          <w:sz w:val="21"/>
          <w:szCs w:val="21"/>
        </w:rPr>
        <w:t>20</w:t>
      </w:r>
      <w:r w:rsidR="007B703C">
        <w:rPr>
          <w:rFonts w:ascii="Century Gothic" w:hAnsi="Century Gothic"/>
          <w:b/>
          <w:sz w:val="21"/>
          <w:szCs w:val="21"/>
        </w:rPr>
        <w:t>21</w:t>
      </w:r>
      <w:r>
        <w:rPr>
          <w:rFonts w:ascii="Century Gothic" w:hAnsi="Century Gothic"/>
          <w:b/>
          <w:color w:val="000000"/>
          <w:sz w:val="21"/>
          <w:szCs w:val="21"/>
        </w:rPr>
        <w:t>.</w:t>
      </w:r>
    </w:p>
    <w:p w14:paraId="33FB46F2" w14:textId="77777777" w:rsidR="009C554C" w:rsidRDefault="009C554C" w:rsidP="009C554C">
      <w:pPr>
        <w:rPr>
          <w:rFonts w:ascii="Century Gothic" w:hAnsi="Century Gothic"/>
          <w:b/>
          <w:sz w:val="21"/>
          <w:szCs w:val="21"/>
        </w:rPr>
      </w:pPr>
    </w:p>
    <w:p w14:paraId="49DD7C52" w14:textId="77777777" w:rsidR="009C554C" w:rsidRDefault="009C554C" w:rsidP="009C554C">
      <w:pP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Advert Reference Number MUST be clearly stated in the subject line.</w:t>
      </w:r>
    </w:p>
    <w:p w14:paraId="50F72E6E" w14:textId="77777777" w:rsidR="00874D38" w:rsidRDefault="00874D38" w:rsidP="009C554C">
      <w:pPr>
        <w:rPr>
          <w:rFonts w:ascii="Century Gothic" w:hAnsi="Century Gothic"/>
          <w:sz w:val="21"/>
          <w:szCs w:val="21"/>
        </w:rPr>
      </w:pPr>
    </w:p>
    <w:p w14:paraId="35BD073B" w14:textId="71DB6FC1" w:rsidR="00291958" w:rsidRDefault="00291958" w:rsidP="00291958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TO APPLY</w:t>
      </w:r>
      <w:r w:rsidRPr="003E5B6A">
        <w:rPr>
          <w:b/>
          <w:sz w:val="22"/>
          <w:szCs w:val="22"/>
        </w:rPr>
        <w:t xml:space="preserve"> ON PNET – </w:t>
      </w:r>
      <w:r>
        <w:rPr>
          <w:b/>
          <w:sz w:val="22"/>
          <w:szCs w:val="22"/>
        </w:rPr>
        <w:t>CTRL+</w:t>
      </w:r>
      <w:r w:rsidRPr="003E5B6A">
        <w:rPr>
          <w:b/>
          <w:sz w:val="22"/>
          <w:szCs w:val="22"/>
        </w:rPr>
        <w:t xml:space="preserve">CLICK </w:t>
      </w:r>
      <w:r>
        <w:rPr>
          <w:b/>
          <w:sz w:val="22"/>
          <w:szCs w:val="22"/>
        </w:rPr>
        <w:t xml:space="preserve">AND FOLLOW </w:t>
      </w:r>
      <w:r w:rsidRPr="003E5B6A">
        <w:rPr>
          <w:b/>
          <w:sz w:val="22"/>
          <w:szCs w:val="22"/>
        </w:rPr>
        <w:t>LINK BELOW</w:t>
      </w:r>
    </w:p>
    <w:p w14:paraId="5B83BC2C" w14:textId="17035655" w:rsidR="004022F2" w:rsidRDefault="004022F2" w:rsidP="00B2045F"/>
    <w:p w14:paraId="7613C7C1" w14:textId="3D81E3F6" w:rsidR="004022F2" w:rsidRDefault="004022F2" w:rsidP="00B2045F">
      <w:hyperlink r:id="rId6" w:history="1">
        <w:r w:rsidRPr="00B32366">
          <w:rPr>
            <w:rStyle w:val="Hyperlink"/>
          </w:rPr>
          <w:t>https://www.pnet.co.za/5/recruiter-space/listing-details?listingId=3343982&amp;rsReferrer=https%3A%2F%2Fwww.pnet.co.za%2F5%2Frecruiter-space%2Fdashboard%3FfocusedListingId%3D3343982</w:t>
        </w:r>
      </w:hyperlink>
    </w:p>
    <w:p w14:paraId="14F0F749" w14:textId="77777777" w:rsidR="004022F2" w:rsidRDefault="004022F2" w:rsidP="00B2045F"/>
    <w:p w14:paraId="08310139" w14:textId="109D7C3F" w:rsidR="004022F2" w:rsidRDefault="004022F2" w:rsidP="00B2045F"/>
    <w:p w14:paraId="04B44592" w14:textId="12DDACDC" w:rsidR="004022F2" w:rsidRDefault="004022F2">
      <w:r>
        <w:br w:type="page"/>
      </w:r>
      <w:bookmarkStart w:id="0" w:name="_GoBack"/>
      <w:bookmarkEnd w:id="0"/>
    </w:p>
    <w:p w14:paraId="5D3D3DF3" w14:textId="77777777" w:rsidR="004022F2" w:rsidRDefault="004022F2" w:rsidP="00B2045F"/>
    <w:p w14:paraId="024E246E" w14:textId="42F6A6A6" w:rsidR="009C5936" w:rsidRDefault="00B2045F" w:rsidP="00B2045F">
      <w:pPr>
        <w:tabs>
          <w:tab w:val="left" w:pos="6700"/>
        </w:tabs>
      </w:pPr>
      <w:r>
        <w:tab/>
      </w:r>
    </w:p>
    <w:p w14:paraId="73F02954" w14:textId="77777777" w:rsidR="009C5936" w:rsidRPr="009C5936" w:rsidRDefault="009C5936" w:rsidP="009C5936"/>
    <w:p w14:paraId="299355F0" w14:textId="77777777" w:rsidR="009C5936" w:rsidRPr="009C5936" w:rsidRDefault="009C5936" w:rsidP="009C5936"/>
    <w:p w14:paraId="0B640680" w14:textId="1454AB10" w:rsidR="009C5936" w:rsidRDefault="009C5936" w:rsidP="009C5936"/>
    <w:p w14:paraId="0F33343F" w14:textId="18E121E2" w:rsidR="001C53D6" w:rsidRDefault="009C5936" w:rsidP="009C5936">
      <w:pPr>
        <w:tabs>
          <w:tab w:val="left" w:pos="5870"/>
        </w:tabs>
      </w:pPr>
      <w:r>
        <w:tab/>
      </w:r>
    </w:p>
    <w:p w14:paraId="0FDD9F24" w14:textId="77777777" w:rsidR="001C53D6" w:rsidRDefault="001C53D6">
      <w:r>
        <w:br w:type="page"/>
      </w:r>
    </w:p>
    <w:p w14:paraId="113427A2" w14:textId="442ED8DB" w:rsidR="001C53D6" w:rsidRDefault="001C53D6">
      <w:r>
        <w:lastRenderedPageBreak/>
        <w:br w:type="page"/>
      </w:r>
    </w:p>
    <w:p w14:paraId="54422CEA" w14:textId="77777777" w:rsidR="00133EFD" w:rsidRPr="009C5936" w:rsidRDefault="00133EFD" w:rsidP="009C5936">
      <w:pPr>
        <w:tabs>
          <w:tab w:val="left" w:pos="5870"/>
        </w:tabs>
      </w:pPr>
    </w:p>
    <w:sectPr w:rsidR="00133EFD" w:rsidRPr="009C5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7AD"/>
    <w:multiLevelType w:val="hybridMultilevel"/>
    <w:tmpl w:val="AD762018"/>
    <w:lvl w:ilvl="0" w:tplc="98E86564">
      <w:numFmt w:val="bullet"/>
      <w:lvlText w:val="•"/>
      <w:lvlJc w:val="left"/>
      <w:pPr>
        <w:ind w:left="824" w:hanging="349"/>
      </w:pPr>
      <w:rPr>
        <w:rFonts w:ascii="Arial" w:eastAsia="Arial" w:hAnsi="Arial" w:cs="Arial" w:hint="default"/>
        <w:w w:val="102"/>
        <w:sz w:val="19"/>
        <w:szCs w:val="19"/>
      </w:rPr>
    </w:lvl>
    <w:lvl w:ilvl="1" w:tplc="1592EEB6">
      <w:numFmt w:val="bullet"/>
      <w:lvlText w:val="•"/>
      <w:lvlJc w:val="left"/>
      <w:pPr>
        <w:ind w:left="1455" w:hanging="349"/>
      </w:pPr>
      <w:rPr>
        <w:rFonts w:hint="default"/>
      </w:rPr>
    </w:lvl>
    <w:lvl w:ilvl="2" w:tplc="7E02B386">
      <w:numFmt w:val="bullet"/>
      <w:lvlText w:val="•"/>
      <w:lvlJc w:val="left"/>
      <w:pPr>
        <w:ind w:left="2090" w:hanging="349"/>
      </w:pPr>
      <w:rPr>
        <w:rFonts w:hint="default"/>
      </w:rPr>
    </w:lvl>
    <w:lvl w:ilvl="3" w:tplc="CCD48492">
      <w:numFmt w:val="bullet"/>
      <w:lvlText w:val="•"/>
      <w:lvlJc w:val="left"/>
      <w:pPr>
        <w:ind w:left="2726" w:hanging="349"/>
      </w:pPr>
      <w:rPr>
        <w:rFonts w:hint="default"/>
      </w:rPr>
    </w:lvl>
    <w:lvl w:ilvl="4" w:tplc="4C4C91FA">
      <w:numFmt w:val="bullet"/>
      <w:lvlText w:val="•"/>
      <w:lvlJc w:val="left"/>
      <w:pPr>
        <w:ind w:left="3361" w:hanging="349"/>
      </w:pPr>
      <w:rPr>
        <w:rFonts w:hint="default"/>
      </w:rPr>
    </w:lvl>
    <w:lvl w:ilvl="5" w:tplc="88D240D2">
      <w:numFmt w:val="bullet"/>
      <w:lvlText w:val="•"/>
      <w:lvlJc w:val="left"/>
      <w:pPr>
        <w:ind w:left="3996" w:hanging="349"/>
      </w:pPr>
      <w:rPr>
        <w:rFonts w:hint="default"/>
      </w:rPr>
    </w:lvl>
    <w:lvl w:ilvl="6" w:tplc="45589F70">
      <w:numFmt w:val="bullet"/>
      <w:lvlText w:val="•"/>
      <w:lvlJc w:val="left"/>
      <w:pPr>
        <w:ind w:left="4632" w:hanging="349"/>
      </w:pPr>
      <w:rPr>
        <w:rFonts w:hint="default"/>
      </w:rPr>
    </w:lvl>
    <w:lvl w:ilvl="7" w:tplc="FB768E88">
      <w:numFmt w:val="bullet"/>
      <w:lvlText w:val="•"/>
      <w:lvlJc w:val="left"/>
      <w:pPr>
        <w:ind w:left="5267" w:hanging="349"/>
      </w:pPr>
      <w:rPr>
        <w:rFonts w:hint="default"/>
      </w:rPr>
    </w:lvl>
    <w:lvl w:ilvl="8" w:tplc="61EC323A">
      <w:numFmt w:val="bullet"/>
      <w:lvlText w:val="•"/>
      <w:lvlJc w:val="left"/>
      <w:pPr>
        <w:ind w:left="5902" w:hanging="349"/>
      </w:pPr>
      <w:rPr>
        <w:rFonts w:hint="default"/>
      </w:rPr>
    </w:lvl>
  </w:abstractNum>
  <w:abstractNum w:abstractNumId="1" w15:restartNumberingAfterBreak="0">
    <w:nsid w:val="25FE3D7E"/>
    <w:multiLevelType w:val="hybridMultilevel"/>
    <w:tmpl w:val="79B469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07AC6"/>
    <w:multiLevelType w:val="hybridMultilevel"/>
    <w:tmpl w:val="A774A3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12837"/>
    <w:multiLevelType w:val="hybridMultilevel"/>
    <w:tmpl w:val="257A12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44201"/>
    <w:multiLevelType w:val="hybridMultilevel"/>
    <w:tmpl w:val="D48A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57269"/>
    <w:multiLevelType w:val="hybridMultilevel"/>
    <w:tmpl w:val="0FFEE7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FD"/>
    <w:rsid w:val="00020C84"/>
    <w:rsid w:val="0004269D"/>
    <w:rsid w:val="000E7CB3"/>
    <w:rsid w:val="00133EFD"/>
    <w:rsid w:val="001A2D66"/>
    <w:rsid w:val="001C53D6"/>
    <w:rsid w:val="002120B3"/>
    <w:rsid w:val="00221CBD"/>
    <w:rsid w:val="00255F31"/>
    <w:rsid w:val="00284206"/>
    <w:rsid w:val="00291958"/>
    <w:rsid w:val="002A6CFD"/>
    <w:rsid w:val="003D0251"/>
    <w:rsid w:val="004022F2"/>
    <w:rsid w:val="005507DB"/>
    <w:rsid w:val="0055352F"/>
    <w:rsid w:val="0057132A"/>
    <w:rsid w:val="00595402"/>
    <w:rsid w:val="00612A35"/>
    <w:rsid w:val="006C1D2E"/>
    <w:rsid w:val="0077055F"/>
    <w:rsid w:val="007B703C"/>
    <w:rsid w:val="008640E7"/>
    <w:rsid w:val="00874D38"/>
    <w:rsid w:val="009C1C88"/>
    <w:rsid w:val="009C554C"/>
    <w:rsid w:val="009C5936"/>
    <w:rsid w:val="009F238A"/>
    <w:rsid w:val="00B019F3"/>
    <w:rsid w:val="00B2045F"/>
    <w:rsid w:val="00BF2C54"/>
    <w:rsid w:val="00D07608"/>
    <w:rsid w:val="00DF6D85"/>
    <w:rsid w:val="00E80925"/>
    <w:rsid w:val="00F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371A8E"/>
  <w15:docId w15:val="{1C2E6839-61B4-4405-86F9-E1BBDD8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EFD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EFD"/>
    <w:pPr>
      <w:autoSpaceDE w:val="0"/>
      <w:autoSpaceDN w:val="0"/>
      <w:adjustRightInd w:val="0"/>
    </w:pPr>
    <w:rPr>
      <w:rFonts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20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D8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B703C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1C53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22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net.co.za/5/recruiter-space/listing-details?listingId=3343982&amp;rsReferrer=https%3A%2F%2Fwww.pnet.co.za%2F5%2Frecruiter-space%2Fdashboard%3FfocusedListingId%3D3343982" TargetMode="External"/><Relationship Id="rId5" Type="http://schemas.openxmlformats.org/officeDocument/2006/relationships/hyperlink" Target="mailto:mbulic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690996-26DE-C246-878D-298670BFDADD}">
  <we:reference id="wa200001011" version="1.2.0.0" store="en-001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Mackrory</dc:creator>
  <cp:lastModifiedBy>Cynthia Mbuli</cp:lastModifiedBy>
  <cp:revision>7</cp:revision>
  <dcterms:created xsi:type="dcterms:W3CDTF">2021-10-29T10:24:00Z</dcterms:created>
  <dcterms:modified xsi:type="dcterms:W3CDTF">2021-10-29T11:01:00Z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documentId_1130</vt:lpwstr>
  </property>
  <property fmtid="{D5CDD505-2E9C-101B-9397-08002B2CF9AE}" pid="3" name="grammarly_documentContext">
    <vt:lpwstr>{"goals":[],"domain":"general","emotions":[],"dialect":"british"}</vt:lpwstr>
  </property>
</Properties>
</file>